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6D" w:rsidRDefault="00DF406D" w:rsidP="00DF406D">
      <w:pPr>
        <w:autoSpaceDE w:val="0"/>
        <w:autoSpaceDN w:val="0"/>
        <w:adjustRightInd w:val="0"/>
        <w:jc w:val="center"/>
        <w:rPr>
          <w:rFonts w:ascii="新細明體" w:eastAsia="新細明體" w:cs="新細明體"/>
          <w:kern w:val="0"/>
          <w:sz w:val="22"/>
          <w:lang w:val="zh-TW"/>
        </w:rPr>
      </w:pPr>
      <w:r>
        <w:rPr>
          <w:rFonts w:ascii="新細明體" w:eastAsia="新細明體" w:cs="新細明體" w:hint="eastAsia"/>
          <w:b/>
          <w:bCs/>
          <w:kern w:val="0"/>
          <w:sz w:val="32"/>
          <w:szCs w:val="32"/>
          <w:lang w:val="zh-TW"/>
        </w:rPr>
        <w:t>秽迹金刚咒</w:t>
      </w:r>
      <w:r>
        <w:rPr>
          <w:rFonts w:ascii="新細明體" w:eastAsia="新細明體" w:cs="新細明體"/>
          <w:b/>
          <w:bCs/>
          <w:kern w:val="0"/>
          <w:sz w:val="32"/>
          <w:szCs w:val="32"/>
          <w:lang w:val="zh-TW"/>
        </w:rPr>
        <w:t xml:space="preserve"> </w:t>
      </w:r>
      <w:r>
        <w:rPr>
          <w:rFonts w:ascii="新細明體" w:eastAsia="新細明體" w:cs="新細明體" w:hint="eastAsia"/>
          <w:b/>
          <w:bCs/>
          <w:kern w:val="0"/>
          <w:sz w:val="32"/>
          <w:szCs w:val="32"/>
          <w:lang w:val="zh-TW"/>
        </w:rPr>
        <w:t>梵文探究（二）</w:t>
      </w:r>
    </w:p>
    <w:p w:rsidR="00DF406D" w:rsidRPr="00DF406D" w:rsidRDefault="00DF406D" w:rsidP="00DF406D">
      <w:pPr>
        <w:widowControl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b/>
          <w:color w:val="FF0000"/>
          <w:kern w:val="0"/>
          <w:sz w:val="32"/>
          <w:szCs w:val="32"/>
        </w:rPr>
        <w:t>三</w:t>
      </w:r>
      <w:r w:rsidRPr="00DF406D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</w:rPr>
        <w:t>.</w:t>
      </w:r>
      <w:r w:rsidRPr="00DF406D">
        <w:rPr>
          <w:rFonts w:ascii="Times New Roman" w:eastAsia="SimSun" w:hAnsi="Times New Roman" w:cs="Times New Roman" w:hint="eastAsia"/>
          <w:b/>
          <w:color w:val="FF0000"/>
          <w:kern w:val="0"/>
          <w:sz w:val="32"/>
          <w:szCs w:val="32"/>
        </w:rPr>
        <w:t>对照分析</w:t>
      </w:r>
    </w:p>
    <w:p w:rsidR="00DF406D" w:rsidRPr="00DF406D" w:rsidRDefault="00DF406D" w:rsidP="00DF406D">
      <w:pPr>
        <w:widowControl/>
        <w:ind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color w:val="000000"/>
          <w:kern w:val="0"/>
          <w:szCs w:val="24"/>
        </w:rPr>
        <w:t>下面依照汉译本中的咒文进行逐字分析——</w:t>
      </w:r>
    </w:p>
    <w:p w:rsidR="00DF406D" w:rsidRPr="00DF406D" w:rsidRDefault="00DF406D" w:rsidP="00DF406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SimSun" w:eastAsia="SimSun" w:hAnsi="SimSun" w:cs="Arial" w:hint="eastAsia"/>
          <w:color w:val="FF0000"/>
          <w:kern w:val="0"/>
          <w:szCs w:val="24"/>
        </w:rPr>
        <w:t>1.</w:t>
      </w:r>
      <w:r w:rsidRPr="00DF406D">
        <w:rPr>
          <w:rFonts w:ascii="Times New Roman" w:eastAsia="Times New Roman" w:hAnsi="Times New Roman" w:cs="Times New Roman"/>
          <w:kern w:val="0"/>
          <w:szCs w:val="24"/>
        </w:rPr>
        <w:t xml:space="preserve"> </w:t>
      </w:r>
      <w:r w:rsidRPr="00DF406D">
        <w:rPr>
          <w:rFonts w:ascii="SimSun" w:eastAsia="SimSun" w:hAnsi="SimSun" w:cs="Arial" w:hint="eastAsia"/>
          <w:color w:val="FF0000"/>
          <w:kern w:val="0"/>
          <w:szCs w:val="24"/>
        </w:rPr>
        <w:t xml:space="preserve">“唵”字 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color w:val="000000"/>
          <w:kern w:val="0"/>
          <w:szCs w:val="24"/>
        </w:rPr>
        <w:t>这一字即是咒文起始的常用字“</w:t>
      </w:r>
      <w:proofErr w:type="spellStart"/>
      <w:r w:rsidRPr="00DF406D">
        <w:rPr>
          <w:rFonts w:ascii="Times New Roman" w:eastAsia="Times New Roman" w:hAnsi="Times New Roman" w:cs="Times New Roman"/>
          <w:color w:val="FF0000"/>
          <w:kern w:val="0"/>
          <w:szCs w:val="24"/>
        </w:rPr>
        <w:t>om.</w:t>
      </w:r>
      <w:proofErr w:type="spellEnd"/>
      <w:r w:rsidRPr="00DF406D">
        <w:rPr>
          <w:rFonts w:ascii="Times New Roman" w:eastAsia="SimSun" w:hAnsi="Times New Roman" w:cs="Times New Roman" w:hint="eastAsia"/>
          <w:color w:val="000000"/>
          <w:kern w:val="0"/>
          <w:szCs w:val="24"/>
        </w:rPr>
        <w:t>”，此处与藏文本一致，没有疑议。</w:t>
      </w:r>
    </w:p>
    <w:p w:rsidR="00DF406D" w:rsidRPr="00DF406D" w:rsidRDefault="00DF406D" w:rsidP="00DF406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SimSun" w:eastAsia="SimSun" w:hAnsi="SimSun" w:cs="Arial" w:hint="eastAsia"/>
          <w:color w:val="FF0000"/>
          <w:kern w:val="0"/>
          <w:szCs w:val="24"/>
        </w:rPr>
        <w:t>2.</w:t>
      </w:r>
      <w:r w:rsidRPr="00DF406D">
        <w:rPr>
          <w:rFonts w:ascii="Times New Roman" w:eastAsia="Times New Roman" w:hAnsi="Times New Roman" w:cs="Times New Roman"/>
          <w:kern w:val="0"/>
          <w:szCs w:val="24"/>
        </w:rPr>
        <w:t xml:space="preserve"> </w:t>
      </w:r>
      <w:r w:rsidRPr="00DF406D">
        <w:rPr>
          <w:rFonts w:ascii="SimSun" w:eastAsia="SimSun" w:hAnsi="SimSun" w:cs="Times New Roman" w:hint="eastAsia"/>
          <w:color w:val="FF0000"/>
          <w:kern w:val="0"/>
          <w:szCs w:val="24"/>
        </w:rPr>
        <w:t>“</w:t>
      </w:r>
      <w:r w:rsidRPr="00DF406D">
        <w:rPr>
          <w:rFonts w:ascii="Times New Roman" w:eastAsia="SimSun" w:hAnsi="Times New Roman" w:cs="Times New Roman" w:hint="eastAsia"/>
          <w:color w:val="FF0000"/>
          <w:kern w:val="0"/>
          <w:position w:val="4"/>
          <w:sz w:val="15"/>
          <w:szCs w:val="15"/>
        </w:rPr>
        <w:t>口</w:t>
      </w:r>
      <w:r w:rsidRPr="00DF406D">
        <w:rPr>
          <w:rFonts w:ascii="SimSun" w:eastAsia="SimSun" w:hAnsi="SimSun" w:cs="Arial" w:hint="eastAsia"/>
          <w:color w:val="FF0000"/>
          <w:kern w:val="0"/>
          <w:szCs w:val="24"/>
        </w:rPr>
        <w:t xml:space="preserve">佛”字 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对于，这一加了“口”字旁的“佛”字，一般来说都是按照没有“口”字旁的字来发音的，而加上“口”字旁，通常亦是表示这个发音与汉译字的发音不太一样，里面通常是包含汉字发音中没有的、抖舌的“</w:t>
      </w:r>
      <w:r w:rsidRPr="00DF406D">
        <w:rPr>
          <w:rFonts w:ascii="Arial" w:eastAsia="Times New Roman" w:hAnsi="Arial" w:cs="Arial"/>
          <w:color w:val="000000"/>
          <w:kern w:val="0"/>
          <w:szCs w:val="24"/>
        </w:rPr>
        <w:t>r</w:t>
      </w: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”音在里面的；而这一字在敦煌的抄本中是写作“咈”字的（见后）。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下面即对“佛”与“弗”字的古代发音作以分析——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“佛”字</w:t>
      </w:r>
      <w:proofErr w:type="gramStart"/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并</w:t>
      </w:r>
      <w:proofErr w:type="gramEnd"/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非自古就有的，应是在翻译梵文之时按照“弗”字创造出来的；从“佛陀”一词的对应梵文“</w:t>
      </w:r>
      <w:proofErr w:type="spellStart"/>
      <w:r w:rsidRPr="00DF406D">
        <w:rPr>
          <w:rFonts w:ascii="Times New Roman" w:eastAsia="Times New Roman" w:hAnsi="Times New Roman" w:cs="Times New Roman"/>
          <w:color w:val="0000FF"/>
          <w:kern w:val="0"/>
          <w:szCs w:val="24"/>
        </w:rPr>
        <w:t>buddha</w:t>
      </w:r>
      <w:proofErr w:type="spellEnd"/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”来看，这个“佛”字在翻译之时是应该发“</w:t>
      </w:r>
      <w:proofErr w:type="spellStart"/>
      <w:r w:rsidRPr="00DF406D">
        <w:rPr>
          <w:rFonts w:ascii="Arial" w:eastAsia="Times New Roman" w:hAnsi="Arial" w:cs="Arial"/>
          <w:color w:val="000000"/>
          <w:kern w:val="0"/>
          <w:szCs w:val="24"/>
        </w:rPr>
        <w:t>bu</w:t>
      </w:r>
      <w:proofErr w:type="spellEnd"/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”音的；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同时，对于“弗”字，从“舍利弗”一词的梵文——“</w:t>
      </w:r>
      <w:proofErr w:type="spellStart"/>
      <w:r w:rsidRPr="00DF406D">
        <w:rPr>
          <w:rFonts w:ascii="sanserif pali" w:eastAsia="Times New Roman" w:hAnsi="sanserif pali" w:cs="Arial"/>
          <w:color w:val="0000FF"/>
          <w:kern w:val="0"/>
          <w:szCs w:val="24"/>
        </w:rPr>
        <w:t>s'ā</w:t>
      </w:r>
      <w:r w:rsidRPr="00DF406D">
        <w:rPr>
          <w:rFonts w:ascii="sanserif pali" w:eastAsia="Times New Roman" w:hAnsi="sanserif pali" w:cs="Times New Roman"/>
          <w:color w:val="0000FF"/>
          <w:spacing w:val="8"/>
          <w:kern w:val="0"/>
          <w:szCs w:val="24"/>
        </w:rPr>
        <w:t>ri</w:t>
      </w:r>
      <w:r w:rsidRPr="00DF406D">
        <w:rPr>
          <w:rFonts w:ascii="sanserif pali" w:eastAsia="Times New Roman" w:hAnsi="sanserif pali" w:cs="Times New Roman"/>
          <w:color w:val="FF0000"/>
          <w:spacing w:val="8"/>
          <w:kern w:val="0"/>
          <w:szCs w:val="24"/>
        </w:rPr>
        <w:t>pu</w:t>
      </w:r>
      <w:r w:rsidRPr="00DF406D">
        <w:rPr>
          <w:rFonts w:ascii="sanserif pali" w:eastAsia="Times New Roman" w:hAnsi="sanserif pali" w:cs="Times New Roman"/>
          <w:color w:val="0000FF"/>
          <w:spacing w:val="8"/>
          <w:kern w:val="0"/>
          <w:szCs w:val="24"/>
        </w:rPr>
        <w:t>tra</w:t>
      </w:r>
      <w:proofErr w:type="spellEnd"/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”的发音来看，这一字的古代发音也应该是发“</w:t>
      </w:r>
      <w:proofErr w:type="spellStart"/>
      <w:r w:rsidRPr="00DF406D">
        <w:rPr>
          <w:rFonts w:ascii="Arial" w:eastAsia="Times New Roman" w:hAnsi="Arial" w:cs="Arial"/>
          <w:color w:val="000000"/>
          <w:kern w:val="0"/>
          <w:szCs w:val="24"/>
        </w:rPr>
        <w:t>bu</w:t>
      </w:r>
      <w:proofErr w:type="spellEnd"/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”音的；可见，古时“弗”与“不”字应该是“同音同义”的。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Arial" w:eastAsia="Times New Roman" w:hAnsi="Arial" w:cs="Arial"/>
          <w:color w:val="000000"/>
          <w:kern w:val="0"/>
          <w:szCs w:val="24"/>
        </w:rPr>
        <w:t> 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如此</w:t>
      </w:r>
      <w:proofErr w:type="gramStart"/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确</w:t>
      </w:r>
      <w:proofErr w:type="gramEnd"/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认以后可发现，这一字的发音与“藏文本”中的梵文“</w:t>
      </w:r>
      <w:proofErr w:type="spellStart"/>
      <w:r w:rsidRPr="00DF406D">
        <w:rPr>
          <w:rFonts w:ascii="Arial" w:eastAsia="Times New Roman" w:hAnsi="Arial" w:cs="Arial"/>
          <w:color w:val="000000"/>
          <w:kern w:val="0"/>
          <w:szCs w:val="24"/>
        </w:rPr>
        <w:t>bhur</w:t>
      </w:r>
      <w:proofErr w:type="spellEnd"/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”是一致的，所以，此处汉藏两本间是没有差异的。</w:t>
      </w:r>
    </w:p>
    <w:p w:rsidR="00DF406D" w:rsidRPr="00DF406D" w:rsidRDefault="00DF406D" w:rsidP="00DF406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SimSun" w:eastAsia="SimSun" w:hAnsi="SimSun" w:cs="Arial" w:hint="eastAsia"/>
          <w:color w:val="FF0000"/>
          <w:kern w:val="0"/>
          <w:szCs w:val="24"/>
        </w:rPr>
        <w:t xml:space="preserve">3.“咶”字 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此处刻本藏经中的“</w:t>
      </w:r>
      <w:r w:rsidRPr="00DF406D">
        <w:rPr>
          <w:rFonts w:ascii="Arial" w:eastAsia="SimSun" w:hAnsi="Arial" w:cs="Arial" w:hint="eastAsia"/>
          <w:color w:val="FF0000"/>
          <w:kern w:val="0"/>
          <w:szCs w:val="24"/>
        </w:rPr>
        <w:t>咶</w:t>
      </w: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”字，在敦煌抄本中是清楚地写作“</w:t>
      </w:r>
      <w:r w:rsidRPr="00DF406D">
        <w:rPr>
          <w:rFonts w:ascii="Times New Roman" w:eastAsia="SimSun" w:hAnsi="Times New Roman" w:cs="Times New Roman" w:hint="eastAsia"/>
          <w:color w:val="FF0000"/>
          <w:kern w:val="0"/>
          <w:position w:val="4"/>
          <w:sz w:val="15"/>
          <w:szCs w:val="15"/>
        </w:rPr>
        <w:t>口</w:t>
      </w:r>
      <w:r w:rsidRPr="00DF406D">
        <w:rPr>
          <w:rFonts w:ascii="Arial" w:eastAsia="SimSun" w:hAnsi="Arial" w:cs="Arial" w:hint="eastAsia"/>
          <w:color w:val="FF0000"/>
          <w:kern w:val="0"/>
          <w:szCs w:val="24"/>
        </w:rPr>
        <w:t>惹</w:t>
      </w: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”字的，如下——</w:t>
      </w:r>
    </w:p>
    <w:p w:rsidR="00DF406D" w:rsidRPr="00DF406D" w:rsidRDefault="00DF406D" w:rsidP="00DF406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FF"/>
          <w:kern w:val="0"/>
          <w:szCs w:val="24"/>
        </w:rPr>
        <w:drawing>
          <wp:inline distT="0" distB="0" distL="0" distR="0">
            <wp:extent cx="1828800" cy="3340930"/>
            <wp:effectExtent l="0" t="0" r="0" b="0"/>
            <wp:docPr id="15" name="圖片 15" descr="「秽迹金刚咒」梵文探究2 &lt;wbr&gt; &lt;wbr&gt; &lt;wbr&gt; &lt;wbr&gt;转载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秽迹金刚咒」梵文探究2 &lt;wbr&gt; &lt;wbr&gt; &lt;wbr&gt; &lt;wbr&gt;转载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0" cy="334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同时，在《碛砂藏》中“真觉禅师”的传本中却是记载为“</w:t>
      </w:r>
      <w:r w:rsidRPr="00DF406D">
        <w:rPr>
          <w:rFonts w:ascii="Arial" w:eastAsia="SimSun" w:hAnsi="Arial" w:cs="Arial" w:hint="eastAsia"/>
          <w:color w:val="FF0000"/>
          <w:kern w:val="0"/>
          <w:position w:val="4"/>
          <w:sz w:val="15"/>
          <w:szCs w:val="15"/>
        </w:rPr>
        <w:t>口</w:t>
      </w:r>
      <w:r w:rsidRPr="00DF406D">
        <w:rPr>
          <w:rFonts w:ascii="Arial" w:eastAsia="SimSun" w:hAnsi="Arial" w:cs="Arial" w:hint="eastAsia"/>
          <w:color w:val="FF0000"/>
          <w:kern w:val="0"/>
          <w:szCs w:val="24"/>
        </w:rPr>
        <w:t>后</w:t>
      </w: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”字的，这三者之间的关系经分析后应是如下的变化关系——</w:t>
      </w:r>
    </w:p>
    <w:p w:rsidR="00DF406D" w:rsidRPr="00DF406D" w:rsidRDefault="00DF406D" w:rsidP="00DF406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kern w:val="0"/>
          <w:szCs w:val="24"/>
        </w:rPr>
        <w:lastRenderedPageBreak/>
        <w:drawing>
          <wp:inline distT="0" distB="0" distL="0" distR="0">
            <wp:extent cx="5800725" cy="2400300"/>
            <wp:effectExtent l="0" t="0" r="9525" b="0"/>
            <wp:docPr id="14" name="圖片 14" descr="「秽迹金刚咒」梵文探究2 &lt;wbr&gt; &lt;wbr&gt; &lt;wbr&gt; &lt;wbr&gt;转载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秽迹金刚咒」梵文探究2 &lt;wbr&gt; &lt;wbr&gt; &lt;wbr&gt; &lt;wbr&gt;转载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也就是，对于古本中的“</w:t>
      </w:r>
      <w:r w:rsidRPr="00DF406D">
        <w:rPr>
          <w:rFonts w:ascii="Arial" w:eastAsia="SimSun" w:hAnsi="Arial" w:cs="Arial" w:hint="eastAsia"/>
          <w:color w:val="FF0000"/>
          <w:kern w:val="0"/>
          <w:position w:val="4"/>
          <w:sz w:val="15"/>
          <w:szCs w:val="15"/>
        </w:rPr>
        <w:t>口</w:t>
      </w:r>
      <w:r w:rsidRPr="00DF406D">
        <w:rPr>
          <w:rFonts w:ascii="Arial" w:eastAsia="SimSun" w:hAnsi="Arial" w:cs="Arial" w:hint="eastAsia"/>
          <w:color w:val="FF0000"/>
          <w:kern w:val="0"/>
          <w:szCs w:val="24"/>
        </w:rPr>
        <w:t>惹</w:t>
      </w: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”字，如果在书写或者后期识别中，将其中的“惹”字的上下两部分书写淡化、或者遗漏的话，则会变成并被识别作“</w:t>
      </w:r>
      <w:r w:rsidRPr="00DF406D">
        <w:rPr>
          <w:rFonts w:ascii="Arial" w:eastAsia="SimSun" w:hAnsi="Arial" w:cs="Arial" w:hint="eastAsia"/>
          <w:color w:val="FF0000"/>
          <w:kern w:val="0"/>
          <w:szCs w:val="24"/>
        </w:rPr>
        <w:t>咶</w:t>
      </w: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”字或者是“</w:t>
      </w:r>
      <w:r w:rsidRPr="00DF406D">
        <w:rPr>
          <w:rFonts w:ascii="Arial" w:eastAsia="SimSun" w:hAnsi="Arial" w:cs="Arial" w:hint="eastAsia"/>
          <w:color w:val="FF0000"/>
          <w:kern w:val="0"/>
          <w:position w:val="4"/>
          <w:sz w:val="15"/>
          <w:szCs w:val="15"/>
        </w:rPr>
        <w:t>口</w:t>
      </w:r>
      <w:r w:rsidRPr="00DF406D">
        <w:rPr>
          <w:rFonts w:ascii="Arial" w:eastAsia="SimSun" w:hAnsi="Arial" w:cs="Arial" w:hint="eastAsia"/>
          <w:color w:val="FF0000"/>
          <w:kern w:val="0"/>
          <w:szCs w:val="24"/>
        </w:rPr>
        <w:t>后</w:t>
      </w: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”字的！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而</w:t>
      </w:r>
      <w:proofErr w:type="gramStart"/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反之，</w:t>
      </w:r>
      <w:proofErr w:type="gramEnd"/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若是书写错误导致添加的可能性则不大；况且，敦煌本的时间是在先的；所以此处，本文是倾向于“</w:t>
      </w:r>
      <w:r w:rsidRPr="00DF406D">
        <w:rPr>
          <w:rFonts w:ascii="Arial" w:eastAsia="SimSun" w:hAnsi="Arial" w:cs="Arial" w:hint="eastAsia"/>
          <w:color w:val="FF0000"/>
          <w:kern w:val="0"/>
          <w:position w:val="4"/>
          <w:sz w:val="15"/>
          <w:szCs w:val="15"/>
        </w:rPr>
        <w:t>口</w:t>
      </w:r>
      <w:r w:rsidRPr="00DF406D">
        <w:rPr>
          <w:rFonts w:ascii="Arial" w:eastAsia="SimSun" w:hAnsi="Arial" w:cs="Arial" w:hint="eastAsia"/>
          <w:color w:val="FF0000"/>
          <w:kern w:val="0"/>
          <w:szCs w:val="24"/>
        </w:rPr>
        <w:t>惹</w:t>
      </w: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”字的结论是正确的。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Arial" w:eastAsia="Times New Roman" w:hAnsi="Arial" w:cs="Arial"/>
          <w:color w:val="000000"/>
          <w:kern w:val="0"/>
          <w:szCs w:val="24"/>
        </w:rPr>
        <w:t> 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同时，对于“</w:t>
      </w:r>
      <w:r w:rsidRPr="00DF406D">
        <w:rPr>
          <w:rFonts w:ascii="Arial" w:eastAsia="SimSun" w:hAnsi="Arial" w:cs="Arial" w:hint="eastAsia"/>
          <w:color w:val="FF0000"/>
          <w:kern w:val="0"/>
          <w:position w:val="4"/>
          <w:sz w:val="15"/>
          <w:szCs w:val="15"/>
        </w:rPr>
        <w:t>口</w:t>
      </w:r>
      <w:r w:rsidRPr="00DF406D">
        <w:rPr>
          <w:rFonts w:ascii="SimSun" w:eastAsia="SimSun" w:hAnsi="SimSun" w:cs="Arial" w:hint="eastAsia"/>
          <w:color w:val="FF0000"/>
          <w:kern w:val="0"/>
          <w:szCs w:val="24"/>
        </w:rPr>
        <w:t>佛</w:t>
      </w:r>
      <w:r w:rsidRPr="00DF406D">
        <w:rPr>
          <w:rFonts w:ascii="Arial" w:eastAsia="SimSun" w:hAnsi="Arial" w:cs="Arial" w:hint="eastAsia"/>
          <w:color w:val="FF0000"/>
          <w:kern w:val="0"/>
          <w:position w:val="4"/>
          <w:sz w:val="15"/>
          <w:szCs w:val="15"/>
        </w:rPr>
        <w:t>口</w:t>
      </w:r>
      <w:r w:rsidRPr="00DF406D">
        <w:rPr>
          <w:rFonts w:ascii="Arial" w:eastAsia="SimSun" w:hAnsi="Arial" w:cs="Arial" w:hint="eastAsia"/>
          <w:color w:val="FF0000"/>
          <w:kern w:val="0"/>
          <w:szCs w:val="24"/>
        </w:rPr>
        <w:t>惹</w:t>
      </w: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”二字，如果是标记为“二合”音的话，那么，就与藏文本中“</w:t>
      </w:r>
      <w:proofErr w:type="spellStart"/>
      <w:r w:rsidRPr="00DF406D">
        <w:rPr>
          <w:rFonts w:ascii="sanserif pali" w:eastAsia="Times New Roman" w:hAnsi="sanserif pali" w:cs="Times New Roman"/>
          <w:color w:val="FF0000"/>
          <w:kern w:val="0"/>
          <w:szCs w:val="24"/>
        </w:rPr>
        <w:t>bhur</w:t>
      </w:r>
      <w:proofErr w:type="spellEnd"/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”是完全一致的，而汉文本的该咒中并没有这些小标注的说明，所以，这一结论是完全可以成立的。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而现代的一些传承中，是将此字念作</w:t>
      </w:r>
      <w:r w:rsidRPr="00DF406D">
        <w:rPr>
          <w:rFonts w:ascii="Times New Roman" w:eastAsia="SimSun" w:hAnsi="Times New Roman" w:cs="Times New Roman" w:hint="eastAsia"/>
          <w:color w:val="000000"/>
          <w:kern w:val="0"/>
          <w:szCs w:val="24"/>
        </w:rPr>
        <w:t>“后（</w:t>
      </w:r>
      <w:proofErr w:type="spellStart"/>
      <w:r w:rsidRPr="00DF406D">
        <w:rPr>
          <w:rFonts w:ascii="Times New Roman" w:eastAsia="Times New Roman" w:hAnsi="Times New Roman" w:cs="Times New Roman"/>
          <w:color w:val="000000"/>
          <w:kern w:val="0"/>
          <w:szCs w:val="24"/>
        </w:rPr>
        <w:t>hou</w:t>
      </w:r>
      <w:proofErr w:type="spellEnd"/>
      <w:r w:rsidRPr="00DF406D">
        <w:rPr>
          <w:rFonts w:ascii="Times New Roman" w:eastAsia="SimSun" w:hAnsi="Times New Roman" w:cs="Times New Roman" w:hint="eastAsia"/>
          <w:color w:val="000000"/>
          <w:kern w:val="0"/>
          <w:szCs w:val="24"/>
        </w:rPr>
        <w:t>）”音的，估计应该是由“真觉禅师”所传本中的</w:t>
      </w: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“</w:t>
      </w:r>
      <w:r w:rsidRPr="00DF406D">
        <w:rPr>
          <w:rFonts w:ascii="Arial" w:eastAsia="SimSun" w:hAnsi="Arial" w:cs="Arial" w:hint="eastAsia"/>
          <w:color w:val="FF0000"/>
          <w:kern w:val="0"/>
          <w:position w:val="4"/>
          <w:sz w:val="15"/>
          <w:szCs w:val="15"/>
        </w:rPr>
        <w:t>口</w:t>
      </w:r>
      <w:r w:rsidRPr="00DF406D">
        <w:rPr>
          <w:rFonts w:ascii="Arial" w:eastAsia="SimSun" w:hAnsi="Arial" w:cs="Arial" w:hint="eastAsia"/>
          <w:color w:val="FF0000"/>
          <w:kern w:val="0"/>
          <w:szCs w:val="24"/>
        </w:rPr>
        <w:t>后</w:t>
      </w: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”字来确认的，而“管主八”亦是采用此一结论而写作“</w:t>
      </w:r>
      <w:r w:rsidRPr="00DF406D">
        <w:rPr>
          <w:rFonts w:ascii="Arial" w:eastAsia="SimSun" w:hAnsi="Arial" w:cs="Arial" w:hint="eastAsia"/>
          <w:color w:val="FF0000"/>
          <w:kern w:val="0"/>
          <w:szCs w:val="24"/>
        </w:rPr>
        <w:t>吼</w:t>
      </w: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”字的。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Arial" w:eastAsia="Times New Roman" w:hAnsi="Arial" w:cs="Arial"/>
          <w:color w:val="000000"/>
          <w:kern w:val="0"/>
          <w:szCs w:val="24"/>
        </w:rPr>
        <w:t> 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SimSun" w:eastAsia="SimSun" w:hAnsi="SimSun" w:cs="Times New Roman" w:hint="eastAsia"/>
          <w:color w:val="000000"/>
          <w:kern w:val="0"/>
          <w:szCs w:val="24"/>
        </w:rPr>
        <w:t>但无论怎样，这些因字形的变化而导致的错误识别，而又导致发音的不同，无论古人今人、无论传承如何、无论依此修证如何，若以探究考证其原始、真实的梵文原貌及发音的角度来看时，这些错误都是需要面对的！正如同</w:t>
      </w:r>
      <w:proofErr w:type="gramStart"/>
      <w:r w:rsidRPr="00DF406D">
        <w:rPr>
          <w:rFonts w:ascii="SimSun" w:eastAsia="SimSun" w:hAnsi="SimSun" w:cs="Times New Roman" w:hint="eastAsia"/>
          <w:color w:val="000000"/>
          <w:kern w:val="0"/>
          <w:szCs w:val="24"/>
        </w:rPr>
        <w:t>——</w:t>
      </w:r>
      <w:proofErr w:type="gramEnd"/>
      <w:r w:rsidRPr="00DF406D">
        <w:rPr>
          <w:rFonts w:ascii="SimSun" w:eastAsia="SimSun" w:hAnsi="SimSun" w:cs="Times New Roman" w:hint="eastAsia"/>
          <w:color w:val="000000"/>
          <w:kern w:val="0"/>
          <w:szCs w:val="24"/>
        </w:rPr>
        <w:t>念“</w:t>
      </w:r>
      <w:proofErr w:type="gramStart"/>
      <w:r w:rsidRPr="00DF406D">
        <w:rPr>
          <w:rFonts w:ascii="SimSun" w:eastAsia="SimSun" w:hAnsi="SimSun" w:cs="Times New Roman" w:hint="eastAsia"/>
          <w:color w:val="000000"/>
          <w:kern w:val="0"/>
          <w:szCs w:val="24"/>
        </w:rPr>
        <w:t>唵</w:t>
      </w:r>
      <w:proofErr w:type="gramEnd"/>
      <w:r w:rsidRPr="00DF406D">
        <w:rPr>
          <w:rFonts w:ascii="SimSun" w:eastAsia="SimSun" w:hAnsi="SimSun" w:cs="Times New Roman" w:hint="eastAsia"/>
          <w:color w:val="000000"/>
          <w:kern w:val="0"/>
          <w:szCs w:val="24"/>
        </w:rPr>
        <w:t>嘛呢叭</w:t>
      </w:r>
      <w:proofErr w:type="gramStart"/>
      <w:r w:rsidRPr="00DF406D">
        <w:rPr>
          <w:rFonts w:ascii="SimSun" w:eastAsia="SimSun" w:hAnsi="SimSun" w:cs="Times New Roman" w:hint="eastAsia"/>
          <w:color w:val="000000"/>
          <w:kern w:val="0"/>
          <w:szCs w:val="24"/>
        </w:rPr>
        <w:t>咪</w:t>
      </w:r>
      <w:proofErr w:type="gramEnd"/>
      <w:r w:rsidRPr="00DF406D">
        <w:rPr>
          <w:rFonts w:ascii="SimSun" w:eastAsia="SimSun" w:hAnsi="SimSun" w:cs="Times New Roman" w:hint="eastAsia"/>
          <w:b/>
          <w:color w:val="FF0000"/>
          <w:kern w:val="0"/>
          <w:szCs w:val="24"/>
        </w:rPr>
        <w:t>牛</w:t>
      </w:r>
      <w:r w:rsidRPr="00DF406D">
        <w:rPr>
          <w:rFonts w:ascii="SimSun" w:eastAsia="SimSun" w:hAnsi="SimSun" w:cs="Times New Roman" w:hint="eastAsia"/>
          <w:color w:val="000000"/>
          <w:kern w:val="0"/>
          <w:szCs w:val="24"/>
        </w:rPr>
        <w:t>”</w:t>
      </w:r>
      <w:proofErr w:type="gramStart"/>
      <w:r w:rsidRPr="00DF406D">
        <w:rPr>
          <w:rFonts w:ascii="SimSun" w:eastAsia="SimSun" w:hAnsi="SimSun" w:cs="Times New Roman" w:hint="eastAsia"/>
          <w:color w:val="000000"/>
          <w:kern w:val="0"/>
          <w:szCs w:val="24"/>
        </w:rPr>
        <w:t>一</w:t>
      </w:r>
      <w:proofErr w:type="gramEnd"/>
      <w:r w:rsidRPr="00DF406D">
        <w:rPr>
          <w:rFonts w:ascii="SimSun" w:eastAsia="SimSun" w:hAnsi="SimSun" w:cs="Times New Roman" w:hint="eastAsia"/>
          <w:color w:val="000000"/>
          <w:kern w:val="0"/>
          <w:szCs w:val="24"/>
        </w:rPr>
        <w:t>样能成就，但不等于说这就是正确的梵文发音！弯路也能到达终点，但是毕竟是弯路，要多付出更多努力才能达到的！</w:t>
      </w:r>
    </w:p>
    <w:p w:rsidR="00DF406D" w:rsidRPr="00DF406D" w:rsidRDefault="00DF406D" w:rsidP="00DF406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SimSun" w:eastAsia="SimSun" w:hAnsi="SimSun" w:cs="Arial" w:hint="eastAsia"/>
          <w:color w:val="FF0000"/>
          <w:kern w:val="0"/>
          <w:szCs w:val="24"/>
        </w:rPr>
        <w:t>4.“啒</w:t>
      </w:r>
      <w:r w:rsidRPr="00DF406D">
        <w:rPr>
          <w:rFonts w:ascii="SimSun" w:eastAsia="SimSun" w:hAnsi="SimSun" w:cs="Arial" w:hint="eastAsia"/>
          <w:color w:val="FF0000"/>
          <w:kern w:val="0"/>
          <w:position w:val="4"/>
          <w:sz w:val="15"/>
          <w:szCs w:val="15"/>
        </w:rPr>
        <w:t>口</w:t>
      </w:r>
      <w:r w:rsidRPr="00DF406D">
        <w:rPr>
          <w:rFonts w:ascii="SimSun" w:eastAsia="SimSun" w:hAnsi="SimSun" w:cs="Arial" w:hint="eastAsia"/>
          <w:color w:val="FF0000"/>
          <w:kern w:val="0"/>
          <w:szCs w:val="24"/>
        </w:rPr>
        <w:t>聿”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在刻本藏经中，此处的“</w:t>
      </w:r>
      <w:r w:rsidRPr="00DF406D">
        <w:rPr>
          <w:rFonts w:ascii="SimSun" w:eastAsia="SimSun" w:hAnsi="SimSun" w:cs="Arial" w:hint="eastAsia"/>
          <w:color w:val="FF0000"/>
          <w:kern w:val="0"/>
          <w:szCs w:val="24"/>
        </w:rPr>
        <w:t>啒</w:t>
      </w:r>
      <w:r w:rsidRPr="00DF406D">
        <w:rPr>
          <w:rFonts w:ascii="SimSun" w:eastAsia="SimSun" w:hAnsi="SimSun" w:cs="Arial" w:hint="eastAsia"/>
          <w:color w:val="FF0000"/>
          <w:kern w:val="0"/>
          <w:sz w:val="15"/>
          <w:szCs w:val="15"/>
        </w:rPr>
        <w:t>口</w:t>
      </w:r>
      <w:r w:rsidRPr="00DF406D">
        <w:rPr>
          <w:rFonts w:ascii="SimSun" w:eastAsia="SimSun" w:hAnsi="SimSun" w:cs="Arial" w:hint="eastAsia"/>
          <w:color w:val="FF0000"/>
          <w:kern w:val="0"/>
          <w:szCs w:val="24"/>
        </w:rPr>
        <w:t>聿</w:t>
      </w: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”二字与后面再次出现这两个字是一致的，但在敦煌的抄本中此处的两个字却是“</w:t>
      </w:r>
      <w:r w:rsidRPr="00DF406D">
        <w:rPr>
          <w:rFonts w:ascii="Arial" w:eastAsia="SimSun" w:hAnsi="Arial" w:cs="Arial" w:hint="eastAsia"/>
          <w:color w:val="FF0000"/>
          <w:kern w:val="0"/>
          <w:szCs w:val="24"/>
        </w:rPr>
        <w:t>屈律</w:t>
      </w:r>
      <w:r w:rsidRPr="00DF406D">
        <w:rPr>
          <w:rFonts w:ascii="Arial" w:eastAsia="SimSun" w:hAnsi="Arial" w:cs="Arial" w:hint="eastAsia"/>
          <w:color w:val="000000"/>
          <w:kern w:val="0"/>
          <w:szCs w:val="24"/>
        </w:rPr>
        <w:t>”，与后面的两个字用字不同，这或可以说明——虽然前后这两处的发音可能是相似的，但其对应的梵文肯定是不同的。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color w:val="000000"/>
          <w:kern w:val="0"/>
          <w:szCs w:val="24"/>
        </w:rPr>
        <w:t>而“律”或“</w:t>
      </w:r>
      <w:r w:rsidRPr="00DF406D">
        <w:rPr>
          <w:rFonts w:ascii="Times New Roman" w:eastAsia="SimSun" w:hAnsi="Times New Roman" w:cs="Times New Roman" w:hint="eastAsia"/>
          <w:color w:val="000000"/>
          <w:kern w:val="0"/>
          <w:position w:val="4"/>
          <w:sz w:val="15"/>
          <w:szCs w:val="15"/>
        </w:rPr>
        <w:t>口</w:t>
      </w:r>
      <w:r w:rsidRPr="00DF406D">
        <w:rPr>
          <w:rFonts w:ascii="Times New Roman" w:eastAsia="SimSun" w:hAnsi="Times New Roman" w:cs="Times New Roman" w:hint="eastAsia"/>
          <w:color w:val="000000"/>
          <w:kern w:val="0"/>
          <w:szCs w:val="24"/>
        </w:rPr>
        <w:t>聿”字，无论其偏旁是否书写有误，其在古代或许都是应该与“聿”字谐音的，而此二字如果是一个二合音的话，那么，其与藏文本中的“</w:t>
      </w:r>
      <w:proofErr w:type="spellStart"/>
      <w:r w:rsidRPr="00DF406D">
        <w:rPr>
          <w:rFonts w:ascii="sanserif pali" w:eastAsia="Times New Roman" w:hAnsi="sanserif pali" w:cs="Times New Roman"/>
          <w:color w:val="FF0000"/>
          <w:kern w:val="0"/>
          <w:szCs w:val="24"/>
        </w:rPr>
        <w:t>kum</w:t>
      </w:r>
      <w:proofErr w:type="spellEnd"/>
      <w:r w:rsidRPr="00DF406D">
        <w:rPr>
          <w:rFonts w:ascii="Times New Roman" w:eastAsia="SimSun" w:hAnsi="Times New Roman" w:cs="Times New Roman" w:hint="eastAsia"/>
          <w:color w:val="000000"/>
          <w:kern w:val="0"/>
          <w:szCs w:val="24"/>
        </w:rPr>
        <w:t>”的发音也是相似的。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color w:val="000000"/>
          <w:kern w:val="0"/>
          <w:szCs w:val="24"/>
        </w:rPr>
        <w:t>同时，这个“</w:t>
      </w:r>
      <w:proofErr w:type="spellStart"/>
      <w:r w:rsidRPr="00DF406D">
        <w:rPr>
          <w:rFonts w:ascii="sanserif pali" w:eastAsia="Times New Roman" w:hAnsi="sanserif pali" w:cs="Times New Roman"/>
          <w:color w:val="FF0000"/>
          <w:kern w:val="0"/>
          <w:szCs w:val="24"/>
        </w:rPr>
        <w:t>bhurkum</w:t>
      </w:r>
      <w:proofErr w:type="spellEnd"/>
      <w:r w:rsidRPr="00DF406D">
        <w:rPr>
          <w:rFonts w:ascii="Times New Roman" w:eastAsia="SimSun" w:hAnsi="Times New Roman" w:cs="Times New Roman" w:hint="eastAsia"/>
          <w:color w:val="000000"/>
          <w:kern w:val="0"/>
          <w:szCs w:val="24"/>
        </w:rPr>
        <w:t>”一词，在前面分析的“秽积”的梵文名称时，基本是已经被确认了的，就是“秽”的意思，所以咒文中出现这一词是完全合理的。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color w:val="000000"/>
          <w:kern w:val="0"/>
          <w:szCs w:val="24"/>
        </w:rPr>
        <w:t>所以，这四个译字“</w:t>
      </w:r>
      <w:r w:rsidRPr="00DF406D">
        <w:rPr>
          <w:rFonts w:ascii="Arial" w:eastAsia="SimSun" w:hAnsi="Arial" w:cs="Arial" w:hint="eastAsia"/>
          <w:color w:val="FF0000"/>
          <w:kern w:val="0"/>
          <w:position w:val="4"/>
          <w:sz w:val="15"/>
          <w:szCs w:val="15"/>
        </w:rPr>
        <w:t>口</w:t>
      </w:r>
      <w:r w:rsidRPr="00DF406D">
        <w:rPr>
          <w:rFonts w:ascii="SimSun" w:eastAsia="SimSun" w:hAnsi="SimSun" w:cs="Arial" w:hint="eastAsia"/>
          <w:color w:val="FF0000"/>
          <w:kern w:val="0"/>
          <w:szCs w:val="24"/>
        </w:rPr>
        <w:t>佛</w:t>
      </w:r>
      <w:r w:rsidRPr="00DF406D">
        <w:rPr>
          <w:rFonts w:ascii="Arial" w:eastAsia="SimSun" w:hAnsi="Arial" w:cs="Arial" w:hint="eastAsia"/>
          <w:color w:val="FF0000"/>
          <w:kern w:val="0"/>
          <w:position w:val="4"/>
          <w:sz w:val="15"/>
          <w:szCs w:val="15"/>
        </w:rPr>
        <w:t>口</w:t>
      </w:r>
      <w:r w:rsidRPr="00DF406D">
        <w:rPr>
          <w:rFonts w:ascii="Arial" w:eastAsia="SimSun" w:hAnsi="Arial" w:cs="Arial" w:hint="eastAsia"/>
          <w:color w:val="FF0000"/>
          <w:kern w:val="0"/>
          <w:szCs w:val="24"/>
        </w:rPr>
        <w:t>惹屈律</w:t>
      </w:r>
      <w:r w:rsidRPr="00DF406D">
        <w:rPr>
          <w:rFonts w:ascii="Times New Roman" w:eastAsia="SimSun" w:hAnsi="Times New Roman" w:cs="Times New Roman" w:hint="eastAsia"/>
          <w:color w:val="000000"/>
          <w:kern w:val="0"/>
          <w:szCs w:val="24"/>
        </w:rPr>
        <w:t>”与藏文本中的“</w:t>
      </w:r>
      <w:proofErr w:type="spellStart"/>
      <w:r w:rsidRPr="00DF406D">
        <w:rPr>
          <w:rFonts w:ascii="sanserif pali" w:eastAsia="Times New Roman" w:hAnsi="sanserif pali" w:cs="Times New Roman"/>
          <w:color w:val="FF0000"/>
          <w:kern w:val="0"/>
          <w:szCs w:val="24"/>
        </w:rPr>
        <w:t>bhurkum</w:t>
      </w:r>
      <w:proofErr w:type="spellEnd"/>
      <w:r w:rsidRPr="00DF406D">
        <w:rPr>
          <w:rFonts w:ascii="Times New Roman" w:eastAsia="SimSun" w:hAnsi="Times New Roman" w:cs="Times New Roman" w:hint="eastAsia"/>
          <w:color w:val="000000"/>
          <w:kern w:val="0"/>
          <w:szCs w:val="24"/>
        </w:rPr>
        <w:t>”是一致的。</w:t>
      </w:r>
    </w:p>
    <w:p w:rsidR="00DF406D" w:rsidRPr="00DF406D" w:rsidRDefault="00DF406D" w:rsidP="00DF406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Times New Roman" w:hAnsi="Times New Roman" w:cs="Times New Roman"/>
          <w:kern w:val="0"/>
          <w:szCs w:val="24"/>
        </w:rPr>
        <w:t> </w:t>
      </w:r>
    </w:p>
    <w:p w:rsidR="00DF406D" w:rsidRPr="00DF406D" w:rsidRDefault="00DF406D" w:rsidP="00DF406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Times New Roman" w:hAnsi="Times New Roman" w:cs="Times New Roman"/>
          <w:kern w:val="0"/>
          <w:szCs w:val="24"/>
        </w:rPr>
        <w:t xml:space="preserve">  </w:t>
      </w:r>
    </w:p>
    <w:p w:rsidR="00DF406D" w:rsidRPr="00DF406D" w:rsidRDefault="00DF406D" w:rsidP="00DF406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SimSun" w:eastAsia="SimSun" w:hAnsi="SimSun" w:cs="Arial" w:hint="eastAsia"/>
          <w:color w:val="FF0000"/>
          <w:szCs w:val="24"/>
          <w:lang w:eastAsia="zh-CN"/>
        </w:rPr>
        <w:t>5.</w:t>
      </w:r>
      <w:r>
        <w:rPr>
          <w:rFonts w:ascii="SimSun" w:eastAsia="SimSun" w:hAnsi="SimSun" w:cs="Arial"/>
          <w:noProof/>
          <w:color w:val="0000FF"/>
          <w:szCs w:val="24"/>
        </w:rPr>
        <w:drawing>
          <wp:inline distT="0" distB="0" distL="0" distR="0">
            <wp:extent cx="2500630" cy="443230"/>
            <wp:effectExtent l="0" t="0" r="0" b="0"/>
            <wp:docPr id="13" name="圖片 13" descr="「秽迹金刚咒」梵文探究2 &lt;wbr&gt; &lt;wbr&gt; &lt;wbr&gt; &lt;wbr&gt;转载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秽迹金刚咒」梵文探究2 &lt;wbr&gt; &lt;wbr&gt; &lt;wbr&gt; &lt;wbr&gt;转载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06D">
        <w:rPr>
          <w:rFonts w:ascii="SimSun" w:eastAsia="SimSun" w:hAnsi="SimSun" w:cs="Arial" w:hint="eastAsia"/>
          <w:color w:val="FF0000"/>
          <w:szCs w:val="24"/>
          <w:lang w:eastAsia="zh-CN"/>
        </w:rPr>
        <w:br/>
      </w:r>
      <w:r w:rsidRPr="00DF406D">
        <w:rPr>
          <w:rFonts w:ascii="SimSun" w:eastAsia="SimSun" w:hAnsi="SimSun" w:cs="Arial" w:hint="eastAsia"/>
          <w:color w:val="FF0000"/>
          <w:szCs w:val="24"/>
          <w:lang w:eastAsia="zh-CN"/>
        </w:rPr>
        <w:br/>
      </w:r>
      <w:r w:rsidRPr="00DF406D">
        <w:rPr>
          <w:rFonts w:ascii="Times New Roman" w:eastAsia="Times New Roman" w:hAnsi="Times New Roman" w:cs="Times New Roman"/>
          <w:kern w:val="0"/>
          <w:szCs w:val="24"/>
        </w:rPr>
        <w:t xml:space="preserve">   </w:t>
      </w:r>
      <w:r w:rsidRPr="00DF406D">
        <w:rPr>
          <w:rFonts w:ascii="Times New Roman" w:eastAsia="SimSun" w:hAnsi="Times New Roman" w:cs="Times New Roman" w:hint="eastAsia"/>
          <w:color w:val="000000"/>
          <w:kern w:val="0"/>
          <w:szCs w:val="24"/>
        </w:rPr>
        <w:t>“摩诃”二字即是“</w:t>
      </w:r>
      <w:proofErr w:type="spellStart"/>
      <w:r w:rsidRPr="00DF406D">
        <w:rPr>
          <w:rFonts w:ascii="Times New Roman" w:eastAsia="Times New Roman" w:hAnsi="Times New Roman" w:cs="Times New Roman"/>
          <w:color w:val="FF0000"/>
          <w:kern w:val="0"/>
          <w:szCs w:val="24"/>
        </w:rPr>
        <w:t>mahā</w:t>
      </w:r>
      <w:proofErr w:type="spellEnd"/>
      <w:r w:rsidRPr="00DF406D">
        <w:rPr>
          <w:rFonts w:ascii="Times New Roman" w:eastAsia="SimSun" w:hAnsi="Times New Roman" w:cs="Times New Roman" w:hint="eastAsia"/>
          <w:color w:val="000000"/>
          <w:kern w:val="0"/>
          <w:szCs w:val="24"/>
        </w:rPr>
        <w:t>”（大）一词，是没有任何疑议的。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color w:val="000000"/>
          <w:kern w:val="0"/>
          <w:szCs w:val="24"/>
        </w:rPr>
        <w:t>而“钵啰恨那”几个字，由梵文辞典中查得有如下一词——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Times New Roman" w:hAnsi="Times New Roman" w:cs="Times New Roman"/>
          <w:kern w:val="0"/>
          <w:szCs w:val="24"/>
        </w:rPr>
        <w:t> </w:t>
      </w:r>
    </w:p>
    <w:p w:rsidR="00DF406D" w:rsidRPr="00DF406D" w:rsidRDefault="00DF406D" w:rsidP="00DF406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Times New Roman" w:hAnsi="Times New Roman" w:cs="Times New Roman"/>
          <w:kern w:val="0"/>
          <w:szCs w:val="24"/>
        </w:rPr>
        <w:lastRenderedPageBreak/>
        <w:t> </w:t>
      </w:r>
    </w:p>
    <w:p w:rsidR="00DF406D" w:rsidRPr="00DF406D" w:rsidRDefault="00DF406D" w:rsidP="00DF406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Arial" w:eastAsia="Times New Roman" w:hAnsi="Arial" w:cs="Arial"/>
          <w:kern w:val="0"/>
          <w:szCs w:val="24"/>
        </w:rPr>
        <w:t> </w:t>
      </w:r>
      <w:r w:rsidRPr="00DF406D">
        <w:rPr>
          <w:rFonts w:ascii="Times New Roman" w:eastAsia="Times New Roman" w:hAnsi="Times New Roman" w:cs="Times New Roman"/>
          <w:kern w:val="0"/>
          <w:szCs w:val="24"/>
        </w:rPr>
        <w:t xml:space="preserve"> </w:t>
      </w:r>
      <w:r>
        <w:rPr>
          <w:rFonts w:ascii="Arial" w:eastAsia="Times New Roman" w:hAnsi="Arial" w:cs="Arial"/>
          <w:noProof/>
          <w:color w:val="0000FF"/>
          <w:kern w:val="0"/>
          <w:szCs w:val="24"/>
        </w:rPr>
        <w:drawing>
          <wp:inline distT="0" distB="0" distL="0" distR="0">
            <wp:extent cx="4472305" cy="1814830"/>
            <wp:effectExtent l="0" t="0" r="4445" b="0"/>
            <wp:docPr id="12" name="圖片 12" descr="「秽迹金刚咒」梵文探究2 &lt;wbr&gt; &lt;wbr&gt; &lt;wbr&gt; &lt;wbr&gt;转载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「秽迹金刚咒」梵文探究2 &lt;wbr&gt; &lt;wbr&gt; &lt;wbr&gt; &lt;wbr&gt;转载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此一词符合汉译本的对应音译，而其语义上亦完全合理——“秽</w:t>
      </w:r>
      <w:r w:rsidRPr="00DF406D">
        <w:rPr>
          <w:rFonts w:ascii="Times New Roman" w:eastAsia="Times New Roman" w:hAnsi="Times New Roman" w:cs="Times New Roman"/>
          <w:kern w:val="0"/>
          <w:szCs w:val="24"/>
        </w:rPr>
        <w:t xml:space="preserve"> 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大</w:t>
      </w:r>
      <w:r w:rsidRPr="00DF406D">
        <w:rPr>
          <w:rFonts w:ascii="Times New Roman" w:eastAsia="Times New Roman" w:hAnsi="Times New Roman" w:cs="Times New Roman"/>
          <w:kern w:val="0"/>
          <w:szCs w:val="24"/>
        </w:rPr>
        <w:t xml:space="preserve"> 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断除”。</w:t>
      </w:r>
    </w:p>
    <w:p w:rsidR="00DF406D" w:rsidRPr="00DF406D" w:rsidRDefault="00DF406D" w:rsidP="00DF406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szCs w:val="24"/>
          <w:lang w:eastAsia="zh-CN"/>
        </w:rPr>
        <w:t>那么，最后的一个“</w:t>
      </w:r>
      <w:r>
        <w:rPr>
          <w:rFonts w:ascii="Times New Roman" w:eastAsia="SimSun" w:hAnsi="Times New Roman" w:cs="Times New Roman"/>
          <w:noProof/>
          <w:color w:val="0000FF"/>
          <w:szCs w:val="24"/>
        </w:rPr>
        <w:drawing>
          <wp:inline distT="0" distB="0" distL="0" distR="0">
            <wp:extent cx="914400" cy="986155"/>
            <wp:effectExtent l="0" t="0" r="0" b="4445"/>
            <wp:docPr id="11" name="圖片 11" descr="「秽迹金刚咒」梵文探究2 &lt;wbr&gt; &lt;wbr&gt; &lt;wbr&gt; &lt;wbr&gt;转载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「秽迹金刚咒」梵文探究2 &lt;wbr&gt; &lt;wbr&gt; &lt;wbr&gt; &lt;wbr&gt;转载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06D">
        <w:rPr>
          <w:rFonts w:ascii="Times New Roman" w:eastAsia="SimSun" w:hAnsi="Times New Roman" w:cs="Times New Roman" w:hint="eastAsia"/>
          <w:szCs w:val="24"/>
          <w:lang w:eastAsia="zh-CN"/>
        </w:rPr>
        <w:t>”字，则稍显复杂——</w:t>
      </w:r>
    </w:p>
    <w:p w:rsidR="00DF406D" w:rsidRPr="00DF406D" w:rsidRDefault="00DF406D" w:rsidP="00DF406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szCs w:val="24"/>
          <w:lang w:eastAsia="zh-CN"/>
        </w:rPr>
        <w:t>此一字，按照一般规律应是从“</w:t>
      </w:r>
      <w:r>
        <w:rPr>
          <w:rFonts w:ascii="Times New Roman" w:eastAsia="SimSun" w:hAnsi="Times New Roman" w:cs="Times New Roman"/>
          <w:noProof/>
          <w:color w:val="0000FF"/>
          <w:szCs w:val="24"/>
        </w:rPr>
        <w:drawing>
          <wp:inline distT="0" distB="0" distL="0" distR="0">
            <wp:extent cx="942975" cy="986155"/>
            <wp:effectExtent l="0" t="0" r="9525" b="4445"/>
            <wp:docPr id="10" name="圖片 10" descr="「秽迹金刚咒」梵文探究2 &lt;wbr&gt; &lt;wbr&gt; &lt;wbr&gt; &lt;wbr&gt;转载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「秽迹金刚咒」梵文探究2 &lt;wbr&gt; &lt;wbr&gt; &lt;wbr&gt; &lt;wbr&gt;转载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06D">
        <w:rPr>
          <w:rFonts w:ascii="Times New Roman" w:eastAsia="SimSun" w:hAnsi="Times New Roman" w:cs="Times New Roman" w:hint="eastAsia"/>
          <w:szCs w:val="24"/>
          <w:lang w:eastAsia="zh-CN"/>
        </w:rPr>
        <w:t>”字的发音，即“碍”字</w:t>
      </w:r>
      <w:r w:rsidRPr="00DF406D">
        <w:rPr>
          <w:rFonts w:ascii="Times New Roman" w:eastAsia="SimSun" w:hAnsi="Times New Roman" w:cs="Times New Roman" w:hint="eastAsia"/>
          <w:sz w:val="21"/>
          <w:szCs w:val="21"/>
          <w:lang w:eastAsia="zh-CN"/>
        </w:rPr>
        <w:t>（大悲咒中常见有此字）</w:t>
      </w:r>
      <w:r w:rsidRPr="00DF406D">
        <w:rPr>
          <w:rFonts w:ascii="Times New Roman" w:eastAsia="SimSun" w:hAnsi="Times New Roman" w:cs="Times New Roman" w:hint="eastAsia"/>
          <w:szCs w:val="24"/>
          <w:lang w:eastAsia="zh-CN"/>
        </w:rPr>
        <w:t>，如下——</w:t>
      </w:r>
    </w:p>
    <w:p w:rsidR="00DF406D" w:rsidRPr="00DF406D" w:rsidRDefault="00DF406D" w:rsidP="00DF406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kern w:val="0"/>
          <w:szCs w:val="24"/>
        </w:rPr>
        <w:lastRenderedPageBreak/>
        <w:drawing>
          <wp:inline distT="0" distB="0" distL="0" distR="0">
            <wp:extent cx="2214880" cy="3957955"/>
            <wp:effectExtent l="0" t="0" r="0" b="4445"/>
            <wp:docPr id="9" name="圖片 9" descr="「秽迹金刚咒」梵文探究2 &lt;wbr&gt; &lt;wbr&gt; &lt;wbr&gt; &lt;wbr&gt;转载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「秽迹金刚咒」梵文探究2 &lt;wbr&gt; &lt;wbr&gt; &lt;wbr&gt; &lt;wbr&gt;转载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06D">
        <w:rPr>
          <w:rFonts w:ascii="Times New Roman" w:eastAsia="Times New Roman" w:hAnsi="Times New Roman" w:cs="Times New Roman"/>
          <w:kern w:val="0"/>
          <w:szCs w:val="24"/>
        </w:rPr>
        <w:t xml:space="preserve">       </w:t>
      </w:r>
      <w:r>
        <w:rPr>
          <w:rFonts w:ascii="Times New Roman" w:eastAsia="Times New Roman" w:hAnsi="Times New Roman" w:cs="Times New Roman"/>
          <w:noProof/>
          <w:color w:val="0000FF"/>
          <w:kern w:val="0"/>
          <w:szCs w:val="24"/>
        </w:rPr>
        <w:drawing>
          <wp:inline distT="0" distB="0" distL="0" distR="0">
            <wp:extent cx="3514725" cy="5501005"/>
            <wp:effectExtent l="0" t="0" r="9525" b="4445"/>
            <wp:docPr id="8" name="圖片 8" descr="「秽迹金刚咒」梵文探究2 &lt;wbr&gt; &lt;wbr&gt; &lt;wbr&gt; &lt;wbr&gt;转载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「秽迹金刚咒」梵文探究2 &lt;wbr&gt; &lt;wbr&gt; &lt;wbr&gt; &lt;wbr&gt;转载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5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6D" w:rsidRPr="00DF406D" w:rsidRDefault="00DF406D" w:rsidP="00DF406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  <w:lang w:eastAsia="zh-CN"/>
        </w:rPr>
      </w:pPr>
      <w:r w:rsidRPr="00DF406D">
        <w:rPr>
          <w:rFonts w:ascii="Times New Roman" w:eastAsia="SimSun" w:hAnsi="Times New Roman" w:cs="Times New Roman" w:hint="eastAsia"/>
          <w:szCs w:val="24"/>
          <w:lang w:eastAsia="zh-CN"/>
        </w:rPr>
        <w:t>那么，在与前面的</w:t>
      </w:r>
      <w:r w:rsidRPr="00DF406D">
        <w:rPr>
          <w:rFonts w:ascii="sanserif pali" w:eastAsia="SimSun" w:hAnsi="sanserif pali" w:cs="Times New Roman" w:hint="eastAsia"/>
          <w:szCs w:val="24"/>
          <w:lang w:eastAsia="zh-CN"/>
        </w:rPr>
        <w:t>“</w:t>
      </w:r>
      <w:proofErr w:type="spellStart"/>
      <w:r w:rsidRPr="00DF406D">
        <w:rPr>
          <w:rFonts w:ascii="sanserif pali" w:eastAsia="SimSun" w:hAnsi="sanserif pali" w:cs="Times New Roman"/>
          <w:szCs w:val="24"/>
          <w:lang w:eastAsia="zh-CN"/>
        </w:rPr>
        <w:t>pra-hān.a</w:t>
      </w:r>
      <w:proofErr w:type="spellEnd"/>
      <w:r w:rsidRPr="00DF406D">
        <w:rPr>
          <w:rFonts w:ascii="sanserif pali" w:eastAsia="SimSun" w:hAnsi="sanserif pali" w:cs="Times New Roman" w:hint="eastAsia"/>
          <w:szCs w:val="24"/>
          <w:lang w:eastAsia="zh-CN"/>
        </w:rPr>
        <w:t>”一词组合起来后，就应该是其的</w:t>
      </w:r>
      <w:r w:rsidRPr="00DF406D">
        <w:rPr>
          <w:rFonts w:ascii="Times New Roman" w:eastAsia="SimSun" w:hAnsi="Times New Roman" w:cs="Times New Roman" w:hint="eastAsia"/>
          <w:szCs w:val="24"/>
          <w:lang w:eastAsia="zh-CN"/>
        </w:rPr>
        <w:t>“</w:t>
      </w:r>
      <w:r w:rsidRPr="00DF406D">
        <w:rPr>
          <w:rFonts w:ascii="Times New Roman" w:eastAsia="SimSun" w:hAnsi="Times New Roman" w:cs="Times New Roman" w:hint="eastAsia"/>
          <w:color w:val="FF0000"/>
          <w:szCs w:val="24"/>
          <w:lang w:eastAsia="zh-CN"/>
        </w:rPr>
        <w:t>具格众数形式</w:t>
      </w:r>
      <w:r w:rsidRPr="00DF406D">
        <w:rPr>
          <w:rFonts w:ascii="Times New Roman" w:eastAsia="SimSun" w:hAnsi="Times New Roman" w:cs="Times New Roman" w:hint="eastAsia"/>
          <w:szCs w:val="24"/>
          <w:lang w:eastAsia="zh-CN"/>
        </w:rPr>
        <w:t>”——“</w:t>
      </w:r>
      <w:proofErr w:type="spellStart"/>
      <w:r w:rsidRPr="00DF406D">
        <w:rPr>
          <w:rFonts w:ascii="sanserif pali" w:eastAsia="SimSun" w:hAnsi="sanserif pali" w:cs="Times New Roman"/>
          <w:color w:val="0000FF"/>
          <w:szCs w:val="24"/>
          <w:lang w:eastAsia="zh-CN"/>
        </w:rPr>
        <w:t>pra-hān.aih</w:t>
      </w:r>
      <w:proofErr w:type="spellEnd"/>
      <w:r w:rsidRPr="00DF406D">
        <w:rPr>
          <w:rFonts w:ascii="sanserif pali" w:eastAsia="SimSun" w:hAnsi="sanserif pali" w:cs="Times New Roman"/>
          <w:color w:val="0000FF"/>
          <w:szCs w:val="24"/>
          <w:lang w:eastAsia="zh-CN"/>
        </w:rPr>
        <w:t>.</w:t>
      </w:r>
      <w:r w:rsidRPr="00DF406D">
        <w:rPr>
          <w:rFonts w:ascii="Times New Roman" w:eastAsia="SimSun" w:hAnsi="Times New Roman" w:cs="Times New Roman" w:hint="eastAsia"/>
          <w:szCs w:val="24"/>
          <w:lang w:eastAsia="zh-CN"/>
        </w:rPr>
        <w:t>”才能使发音相符，而“</w:t>
      </w:r>
      <w:r>
        <w:rPr>
          <w:rFonts w:ascii="Times New Roman" w:eastAsia="SimSun" w:hAnsi="Times New Roman" w:cs="Times New Roman"/>
          <w:noProof/>
          <w:color w:val="0000FF"/>
          <w:szCs w:val="24"/>
        </w:rPr>
        <w:drawing>
          <wp:inline distT="0" distB="0" distL="0" distR="0">
            <wp:extent cx="757555" cy="371475"/>
            <wp:effectExtent l="0" t="0" r="4445" b="9525"/>
            <wp:docPr id="7" name="圖片 7" descr="「秽迹金刚咒」梵文探究2 &lt;wbr&gt; &lt;wbr&gt; &lt;wbr&gt; &lt;wbr&gt;转载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「秽迹金刚咒」梵文探究2 &lt;wbr&gt; &lt;wbr&gt; &lt;wbr&gt; &lt;wbr&gt;转载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06D">
        <w:rPr>
          <w:rFonts w:ascii="Times New Roman" w:eastAsia="SimSun" w:hAnsi="Times New Roman" w:cs="Times New Roman" w:hint="eastAsia"/>
          <w:szCs w:val="24"/>
          <w:lang w:eastAsia="zh-CN"/>
        </w:rPr>
        <w:t>”二字此处即应该是二合音，则正好与“</w:t>
      </w:r>
      <w:proofErr w:type="spellStart"/>
      <w:r w:rsidRPr="00DF406D">
        <w:rPr>
          <w:rFonts w:ascii="Times New Roman" w:eastAsia="SimSun" w:hAnsi="Times New Roman" w:cs="Times New Roman" w:hint="eastAsia"/>
          <w:szCs w:val="24"/>
          <w:lang w:eastAsia="zh-CN"/>
        </w:rPr>
        <w:t>n.</w:t>
      </w:r>
      <w:r w:rsidRPr="00DF406D">
        <w:rPr>
          <w:rFonts w:ascii="sanserif pali" w:eastAsia="SimSun" w:hAnsi="sanserif pali" w:cs="Times New Roman"/>
          <w:szCs w:val="24"/>
          <w:lang w:eastAsia="zh-CN"/>
        </w:rPr>
        <w:t>aih</w:t>
      </w:r>
      <w:proofErr w:type="spellEnd"/>
      <w:r w:rsidRPr="00DF406D">
        <w:rPr>
          <w:rFonts w:ascii="sanserif pali" w:eastAsia="SimSun" w:hAnsi="sanserif pali" w:cs="Times New Roman"/>
          <w:szCs w:val="24"/>
          <w:lang w:eastAsia="zh-CN"/>
        </w:rPr>
        <w:t>.</w:t>
      </w:r>
      <w:r w:rsidRPr="00DF406D">
        <w:rPr>
          <w:rFonts w:ascii="Times New Roman" w:eastAsia="SimSun" w:hAnsi="Times New Roman" w:cs="Times New Roman" w:hint="eastAsia"/>
          <w:szCs w:val="24"/>
          <w:lang w:eastAsia="zh-CN"/>
        </w:rPr>
        <w:t>”的发音一致。这样，从发音上来看一切都很合理。但是，此处采用“具格”似乎有些不太贴切。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  <w:lang w:eastAsia="zh-CN"/>
        </w:rPr>
      </w:pPr>
      <w:r w:rsidRPr="00DF406D">
        <w:rPr>
          <w:rFonts w:ascii="Times New Roman" w:eastAsia="Times New Roman" w:hAnsi="Times New Roman" w:cs="Times New Roman"/>
          <w:kern w:val="0"/>
          <w:szCs w:val="24"/>
          <w:lang w:eastAsia="zh-CN"/>
        </w:rPr>
        <w:t> 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而藏文本中此处则为“</w:t>
      </w:r>
      <w:proofErr w:type="spellStart"/>
      <w:r w:rsidRPr="00DF406D">
        <w:rPr>
          <w:rFonts w:ascii="sanserif pali" w:eastAsia="Times New Roman" w:hAnsi="sanserif pali" w:cs="Times New Roman"/>
          <w:kern w:val="0"/>
          <w:szCs w:val="24"/>
        </w:rPr>
        <w:t>pra-n.aya</w:t>
      </w:r>
      <w:proofErr w:type="spellEnd"/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”一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词，其意如下——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>
        <w:rPr>
          <w:rFonts w:ascii="Times New Roman" w:eastAsia="SimSun" w:hAnsi="Times New Roman" w:cs="Times New Roman"/>
          <w:noProof/>
          <w:color w:val="0000FF"/>
          <w:kern w:val="0"/>
          <w:szCs w:val="24"/>
        </w:rPr>
        <w:drawing>
          <wp:inline distT="0" distB="0" distL="0" distR="0">
            <wp:extent cx="4043680" cy="1543050"/>
            <wp:effectExtent l="0" t="0" r="0" b="0"/>
            <wp:docPr id="6" name="圖片 6" descr="「秽迹金刚咒」梵文探究2 &lt;wbr&gt; &lt;wbr&gt; &lt;wbr&gt; &lt;wbr&gt;转载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「秽迹金刚咒」梵文探究2 &lt;wbr&gt; &lt;wbr&gt; &lt;wbr&gt; &lt;wbr&gt;转载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68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 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从这一词意上看也不太符合咒文之意，况且与汉文本亦有出入。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  <w:lang w:eastAsia="zh-CN"/>
        </w:rPr>
      </w:pPr>
      <w:r w:rsidRPr="00DF406D">
        <w:rPr>
          <w:rFonts w:ascii="Times New Roman" w:eastAsia="SimSun" w:hAnsi="Times New Roman" w:cs="Times New Roman" w:hint="eastAsia"/>
          <w:szCs w:val="24"/>
          <w:lang w:eastAsia="zh-CN"/>
        </w:rPr>
        <w:lastRenderedPageBreak/>
        <w:t>但如果结合二者，即——此处若为“</w:t>
      </w:r>
      <w:proofErr w:type="spellStart"/>
      <w:r w:rsidRPr="00DF406D">
        <w:rPr>
          <w:rFonts w:ascii="sanserif pali" w:eastAsia="SimSun" w:hAnsi="sanserif pali" w:cs="Times New Roman"/>
          <w:szCs w:val="24"/>
          <w:lang w:eastAsia="zh-CN"/>
        </w:rPr>
        <w:t>pra-hān.a</w:t>
      </w:r>
      <w:proofErr w:type="spellEnd"/>
      <w:r w:rsidRPr="00DF406D">
        <w:rPr>
          <w:rFonts w:ascii="Times New Roman" w:eastAsia="SimSun" w:hAnsi="Times New Roman" w:cs="Times New Roman" w:hint="eastAsia"/>
          <w:szCs w:val="24"/>
          <w:lang w:eastAsia="zh-CN"/>
        </w:rPr>
        <w:t>”的“</w:t>
      </w:r>
      <w:r w:rsidRPr="00DF406D">
        <w:rPr>
          <w:rFonts w:ascii="Times New Roman" w:eastAsia="SimSun" w:hAnsi="Times New Roman" w:cs="Times New Roman" w:hint="eastAsia"/>
          <w:color w:val="FF0000"/>
          <w:szCs w:val="24"/>
          <w:lang w:eastAsia="zh-CN"/>
        </w:rPr>
        <w:t>为格单数形式</w:t>
      </w:r>
      <w:r w:rsidRPr="00DF406D">
        <w:rPr>
          <w:rFonts w:ascii="Times New Roman" w:eastAsia="SimSun" w:hAnsi="Times New Roman" w:cs="Times New Roman" w:hint="eastAsia"/>
          <w:szCs w:val="24"/>
          <w:lang w:eastAsia="zh-CN"/>
        </w:rPr>
        <w:t>”——“</w:t>
      </w:r>
      <w:proofErr w:type="spellStart"/>
      <w:r w:rsidRPr="00DF406D">
        <w:rPr>
          <w:rFonts w:ascii="sanserif pali" w:eastAsia="SimSun" w:hAnsi="sanserif pali" w:cs="Times New Roman"/>
          <w:color w:val="0000FF"/>
          <w:szCs w:val="24"/>
          <w:lang w:eastAsia="zh-CN"/>
        </w:rPr>
        <w:t>pra-</w:t>
      </w:r>
      <w:r w:rsidRPr="00DF406D">
        <w:rPr>
          <w:rFonts w:ascii="sanserif pali" w:eastAsia="SimSun" w:hAnsi="sanserif pali" w:cs="Times New Roman"/>
          <w:color w:val="FF0000"/>
          <w:szCs w:val="24"/>
          <w:lang w:eastAsia="zh-CN"/>
        </w:rPr>
        <w:t>hā</w:t>
      </w:r>
      <w:r w:rsidRPr="00DF406D">
        <w:rPr>
          <w:rFonts w:ascii="sanserif pali" w:eastAsia="SimSun" w:hAnsi="sanserif pali" w:cs="Times New Roman"/>
          <w:color w:val="0000FF"/>
          <w:szCs w:val="24"/>
          <w:lang w:eastAsia="zh-CN"/>
        </w:rPr>
        <w:t>n.āya</w:t>
      </w:r>
      <w:proofErr w:type="spellEnd"/>
      <w:r w:rsidRPr="00DF406D">
        <w:rPr>
          <w:rFonts w:ascii="Times New Roman" w:eastAsia="SimSun" w:hAnsi="Times New Roman" w:cs="Times New Roman" w:hint="eastAsia"/>
          <w:szCs w:val="24"/>
          <w:lang w:eastAsia="zh-CN"/>
        </w:rPr>
        <w:t>”的话，则显得合理一些，即——藏文本中只是少了一个“</w:t>
      </w:r>
      <w:proofErr w:type="spellStart"/>
      <w:r w:rsidRPr="00DF406D">
        <w:rPr>
          <w:rFonts w:ascii="sanserif pali" w:eastAsia="SimSun" w:hAnsi="sanserif pali" w:cs="Times New Roman"/>
          <w:color w:val="0000FF"/>
          <w:szCs w:val="24"/>
          <w:lang w:eastAsia="zh-CN"/>
        </w:rPr>
        <w:t>hā</w:t>
      </w:r>
      <w:proofErr w:type="spellEnd"/>
      <w:r w:rsidRPr="00DF406D">
        <w:rPr>
          <w:rFonts w:ascii="Times New Roman" w:eastAsia="SimSun" w:hAnsi="Times New Roman" w:cs="Times New Roman" w:hint="eastAsia"/>
          <w:szCs w:val="24"/>
          <w:lang w:eastAsia="zh-CN"/>
        </w:rPr>
        <w:t>”字，而汉文本中的“</w:t>
      </w:r>
      <w:r>
        <w:rPr>
          <w:rFonts w:ascii="Times New Roman" w:eastAsia="SimSun" w:hAnsi="Times New Roman" w:cs="Times New Roman"/>
          <w:noProof/>
          <w:color w:val="0000FF"/>
          <w:szCs w:val="24"/>
        </w:rPr>
        <w:drawing>
          <wp:inline distT="0" distB="0" distL="0" distR="0">
            <wp:extent cx="914400" cy="986155"/>
            <wp:effectExtent l="0" t="0" r="0" b="4445"/>
            <wp:docPr id="5" name="圖片 5" descr="「秽迹金刚咒」梵文探究2 &lt;wbr&gt; &lt;wbr&gt; &lt;wbr&gt; &lt;wbr&gt;转载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「秽迹金刚咒」梵文探究2 &lt;wbr&gt; &lt;wbr&gt; &lt;wbr&gt; &lt;wbr&gt;转载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06D">
        <w:rPr>
          <w:rFonts w:ascii="Times New Roman" w:eastAsia="SimSun" w:hAnsi="Times New Roman" w:cs="Times New Roman" w:hint="eastAsia"/>
          <w:szCs w:val="24"/>
          <w:lang w:eastAsia="zh-CN"/>
        </w:rPr>
        <w:t>”字或许是“</w:t>
      </w:r>
      <w:r w:rsidRPr="00DF406D">
        <w:rPr>
          <w:rFonts w:ascii="Times New Roman" w:eastAsia="SimSun" w:hAnsi="Times New Roman" w:cs="Times New Roman" w:hint="eastAsia"/>
          <w:b/>
          <w:sz w:val="28"/>
          <w:szCs w:val="28"/>
          <w:lang w:eastAsia="zh-CN"/>
        </w:rPr>
        <w:t>呀</w:t>
      </w:r>
      <w:r w:rsidRPr="00DF406D">
        <w:rPr>
          <w:rFonts w:ascii="Times New Roman" w:eastAsia="SimSun" w:hAnsi="Times New Roman" w:cs="Times New Roman" w:hint="eastAsia"/>
          <w:szCs w:val="24"/>
          <w:lang w:eastAsia="zh-CN"/>
        </w:rPr>
        <w:t>”字之误？亦或许就是发这个音的。（或者另外还有一种解释，后面详述）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  <w:lang w:eastAsia="zh-CN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  <w:lang w:eastAsia="zh-CN"/>
        </w:rPr>
        <w:t>但无论怎样，采用</w:t>
      </w:r>
      <w:r w:rsidRPr="00DF406D">
        <w:rPr>
          <w:rFonts w:ascii="sanserif pali" w:eastAsia="SimSun" w:hAnsi="sanserif pali" w:cs="Times New Roman" w:hint="eastAsia"/>
          <w:kern w:val="0"/>
          <w:szCs w:val="24"/>
          <w:lang w:eastAsia="zh-CN"/>
        </w:rPr>
        <w:t>“</w:t>
      </w:r>
      <w:proofErr w:type="spellStart"/>
      <w:r w:rsidRPr="00DF406D">
        <w:rPr>
          <w:rFonts w:ascii="sanserif pali" w:eastAsia="Times New Roman" w:hAnsi="sanserif pali" w:cs="Times New Roman"/>
          <w:kern w:val="0"/>
          <w:szCs w:val="24"/>
          <w:lang w:eastAsia="zh-CN"/>
        </w:rPr>
        <w:t>pra-hān.a</w:t>
      </w:r>
      <w:proofErr w:type="spellEnd"/>
      <w:r w:rsidRPr="00DF406D">
        <w:rPr>
          <w:rFonts w:ascii="sanserif pali" w:eastAsia="SimSun" w:hAnsi="sanserif pali" w:cs="Times New Roman" w:hint="eastAsia"/>
          <w:kern w:val="0"/>
          <w:szCs w:val="24"/>
          <w:lang w:eastAsia="zh-CN"/>
        </w:rPr>
        <w:t>”一词应是符合文意的。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szCs w:val="24"/>
          <w:lang w:eastAsia="zh-CN"/>
        </w:rPr>
        <w:t>另外，“</w:t>
      </w:r>
      <w:r>
        <w:rPr>
          <w:rFonts w:ascii="Times New Roman" w:eastAsia="SimSun" w:hAnsi="Times New Roman" w:cs="Times New Roman"/>
          <w:noProof/>
          <w:color w:val="0000FF"/>
          <w:szCs w:val="24"/>
        </w:rPr>
        <w:drawing>
          <wp:inline distT="0" distB="0" distL="0" distR="0">
            <wp:extent cx="914400" cy="986155"/>
            <wp:effectExtent l="0" t="0" r="0" b="4445"/>
            <wp:docPr id="4" name="圖片 4" descr="「秽迹金刚咒」梵文探究2 &lt;wbr&gt; &lt;wbr&gt; &lt;wbr&gt; &lt;wbr&gt;转载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「秽迹金刚咒」梵文探究2 &lt;wbr&gt; &lt;wbr&gt; &lt;wbr&gt; &lt;wbr&gt;转载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06D">
        <w:rPr>
          <w:rFonts w:ascii="Times New Roman" w:eastAsia="SimSun" w:hAnsi="Times New Roman" w:cs="Times New Roman" w:hint="eastAsia"/>
          <w:szCs w:val="24"/>
          <w:lang w:eastAsia="zh-CN"/>
        </w:rPr>
        <w:t>”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字与“</w:t>
      </w:r>
      <w:r w:rsidRPr="00DF406D">
        <w:rPr>
          <w:rFonts w:ascii="Times New Roman" w:eastAsia="SimSun" w:hAnsi="Times New Roman" w:cs="Times New Roman" w:hint="eastAsia"/>
          <w:b/>
          <w:kern w:val="0"/>
          <w:sz w:val="28"/>
          <w:szCs w:val="28"/>
        </w:rPr>
        <w:t>冔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（</w:t>
      </w:r>
      <w:proofErr w:type="spell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xu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）”字是有些相像的，因此亦有如此误识别而念作“</w:t>
      </w:r>
      <w:proofErr w:type="spell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xu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”或“</w:t>
      </w:r>
      <w:proofErr w:type="spell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hu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”音的（包括“真觉禅师”本中亦是记载为“诩”字的，想必是将这个字认作了“冔”字），但无论从哪个角度来看，这一发音都是没有合理性的！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Times New Roman" w:hAnsi="Times New Roman" w:cs="Times New Roman"/>
          <w:kern w:val="0"/>
          <w:szCs w:val="24"/>
        </w:rPr>
        <w:t> 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（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另外，“钵啰”二字后面的小标注，在敦煌抄本中是标记为“二音”的，而不是刻本中的“二合”，这与后面的“三音”、“四音”</w:t>
      </w:r>
      <w:r w:rsidRPr="00DF406D">
        <w:rPr>
          <w:rFonts w:ascii="Times New Roman" w:eastAsia="Times New Roman" w:hAnsi="Times New Roman" w:cs="Times New Roman"/>
          <w:kern w:val="0"/>
          <w:szCs w:val="24"/>
        </w:rPr>
        <w:t>…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是一致的，所以，这一标注应该是准确的。但是，由</w:t>
      </w: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于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整个咒文中都没有标注“二合”之类的文字，所以，此处无论是“二合”或是“二音”，都不影响其最终的识别。）</w:t>
      </w:r>
    </w:p>
    <w:p w:rsidR="00DF406D" w:rsidRPr="00DF406D" w:rsidRDefault="00DF406D" w:rsidP="00DF406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SimSun" w:eastAsia="SimSun" w:hAnsi="SimSun" w:cs="Arial" w:hint="eastAsia"/>
          <w:color w:val="FF0000"/>
          <w:kern w:val="0"/>
          <w:sz w:val="28"/>
          <w:szCs w:val="28"/>
        </w:rPr>
        <w:t>6.“吻汁吻”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此处的“吻”字应是从“勿”字的发音，加上“口”字旁，表示有“抖舌”的成分，而此处的藏文本中是“</w:t>
      </w:r>
      <w:proofErr w:type="spellStart"/>
      <w:r w:rsidRPr="00DF406D">
        <w:rPr>
          <w:rFonts w:ascii="Times New Roman" w:eastAsia="Times New Roman" w:hAnsi="Times New Roman" w:cs="Times New Roman"/>
          <w:kern w:val="0"/>
          <w:szCs w:val="24"/>
        </w:rPr>
        <w:t>bhur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”字；</w:t>
      </w: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那么，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如果古时这个“勿”字的发音是“</w:t>
      </w:r>
      <w:proofErr w:type="spellStart"/>
      <w:r w:rsidRPr="00DF406D">
        <w:rPr>
          <w:rFonts w:ascii="Times New Roman" w:eastAsia="Times New Roman" w:hAnsi="Times New Roman" w:cs="Times New Roman"/>
          <w:kern w:val="0"/>
          <w:szCs w:val="24"/>
        </w:rPr>
        <w:t>bu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”音的话，这二者就是相符的。而如果是“</w:t>
      </w:r>
      <w:proofErr w:type="spellStart"/>
      <w:r w:rsidRPr="00DF406D">
        <w:rPr>
          <w:rFonts w:ascii="Times New Roman" w:eastAsia="Times New Roman" w:hAnsi="Times New Roman" w:cs="Times New Roman"/>
          <w:kern w:val="0"/>
          <w:szCs w:val="24"/>
        </w:rPr>
        <w:t>wu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”音的话，这二者就不相符。下面对这一情况作以分析——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假设“勿”字在古时是读作“</w:t>
      </w:r>
      <w:proofErr w:type="spellStart"/>
      <w:r w:rsidRPr="00DF406D">
        <w:rPr>
          <w:rFonts w:ascii="Times New Roman" w:eastAsia="Times New Roman" w:hAnsi="Times New Roman" w:cs="Times New Roman"/>
          <w:kern w:val="0"/>
          <w:szCs w:val="24"/>
        </w:rPr>
        <w:t>bu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”音的，那么，藏文本的结论可以成立，但是在该咒文的前面已经出现一次“</w:t>
      </w:r>
      <w:proofErr w:type="spellStart"/>
      <w:r w:rsidRPr="00DF406D">
        <w:rPr>
          <w:rFonts w:ascii="Times New Roman" w:eastAsia="Times New Roman" w:hAnsi="Times New Roman" w:cs="Times New Roman"/>
          <w:kern w:val="0"/>
          <w:szCs w:val="24"/>
        </w:rPr>
        <w:t>bhur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”了，而前面的译文用字却与此不同，这说明这两处的梵文应该不同，那么就说明这一结论不成立。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而如果结合“</w:t>
      </w:r>
      <w:proofErr w:type="spellStart"/>
      <w:r w:rsidRPr="00DF406D">
        <w:rPr>
          <w:rFonts w:ascii="Times New Roman" w:eastAsia="Times New Roman" w:hAnsi="Times New Roman" w:cs="Times New Roman"/>
          <w:kern w:val="0"/>
          <w:szCs w:val="24"/>
        </w:rPr>
        <w:t>bhu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”、“勿（</w:t>
      </w:r>
      <w:proofErr w:type="spellStart"/>
      <w:r w:rsidRPr="00DF406D">
        <w:rPr>
          <w:rFonts w:ascii="Times New Roman" w:eastAsia="Times New Roman" w:hAnsi="Times New Roman" w:cs="Times New Roman"/>
          <w:kern w:val="0"/>
          <w:szCs w:val="24"/>
        </w:rPr>
        <w:t>wu</w:t>
      </w:r>
      <w:proofErr w:type="spellEnd"/>
      <w:r w:rsidRPr="00DF406D">
        <w:rPr>
          <w:rFonts w:ascii="Times New Roman" w:eastAsia="Times New Roman" w:hAnsi="Times New Roman" w:cs="Times New Roman"/>
          <w:kern w:val="0"/>
          <w:szCs w:val="24"/>
        </w:rPr>
        <w:t>/</w:t>
      </w:r>
      <w:proofErr w:type="spellStart"/>
      <w:r w:rsidRPr="00DF406D">
        <w:rPr>
          <w:rFonts w:ascii="Times New Roman" w:eastAsia="Times New Roman" w:hAnsi="Times New Roman" w:cs="Times New Roman"/>
          <w:kern w:val="0"/>
          <w:szCs w:val="24"/>
        </w:rPr>
        <w:t>bu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）”这几者之间的关系的话，则可以得出一个综合的假设——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就是，无论“勿”字在古时到底是发“</w:t>
      </w:r>
      <w:proofErr w:type="spellStart"/>
      <w:r w:rsidRPr="00DF406D">
        <w:rPr>
          <w:rFonts w:ascii="Times New Roman" w:eastAsia="Times New Roman" w:hAnsi="Times New Roman" w:cs="Times New Roman"/>
          <w:kern w:val="0"/>
          <w:szCs w:val="24"/>
        </w:rPr>
        <w:t>bu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”音还是“</w:t>
      </w:r>
      <w:r w:rsidRPr="00DF406D">
        <w:rPr>
          <w:rFonts w:ascii="Times New Roman" w:eastAsia="Times New Roman" w:hAnsi="Times New Roman" w:cs="Times New Roman"/>
          <w:kern w:val="0"/>
          <w:szCs w:val="24"/>
        </w:rPr>
        <w:t>vu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”音，那么，在梵文中都是可以用于对应于“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bu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”字的</w:t>
      </w:r>
      <w:r w:rsidRPr="00DF406D">
        <w:rPr>
          <w:rFonts w:ascii="Times New Roman" w:eastAsia="SimSun" w:hAnsi="Times New Roman" w:cs="Times New Roman" w:hint="eastAsia"/>
          <w:kern w:val="0"/>
          <w:szCs w:val="21"/>
        </w:rPr>
        <w:t>（梵文中</w:t>
      </w:r>
      <w:r w:rsidRPr="00DF406D">
        <w:rPr>
          <w:rFonts w:ascii="Times New Roman" w:eastAsia="Times New Roman" w:hAnsi="Times New Roman" w:cs="Times New Roman"/>
          <w:kern w:val="0"/>
          <w:szCs w:val="21"/>
        </w:rPr>
        <w:t>v</w:t>
      </w:r>
      <w:r w:rsidRPr="00DF406D">
        <w:rPr>
          <w:rFonts w:ascii="Times New Roman" w:eastAsia="SimSun" w:hAnsi="Times New Roman" w:cs="Times New Roman" w:hint="eastAsia"/>
          <w:kern w:val="0"/>
          <w:szCs w:val="21"/>
        </w:rPr>
        <w:t>与</w:t>
      </w:r>
      <w:r w:rsidRPr="00DF406D">
        <w:rPr>
          <w:rFonts w:ascii="Times New Roman" w:eastAsia="Times New Roman" w:hAnsi="Times New Roman" w:cs="Times New Roman"/>
          <w:kern w:val="0"/>
          <w:szCs w:val="21"/>
        </w:rPr>
        <w:t>b</w:t>
      </w:r>
      <w:r w:rsidRPr="00DF406D">
        <w:rPr>
          <w:rFonts w:ascii="Times New Roman" w:eastAsia="SimSun" w:hAnsi="Times New Roman" w:cs="Times New Roman" w:hint="eastAsia"/>
          <w:kern w:val="0"/>
          <w:szCs w:val="21"/>
        </w:rPr>
        <w:t>是分不太清的）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，而这个“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bu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”字与“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bhu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”字在藏文中也是很相近且容易混淆的</w:t>
      </w:r>
      <w:r w:rsidRPr="00DF406D">
        <w:rPr>
          <w:rFonts w:ascii="Times New Roman" w:eastAsia="SimSun" w:hAnsi="Times New Roman" w:cs="Times New Roman" w:hint="eastAsia"/>
          <w:kern w:val="0"/>
          <w:szCs w:val="21"/>
        </w:rPr>
        <w:t>（如：藏文本中此“秽积金刚咒”中的“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kivi</w:t>
      </w:r>
      <w:proofErr w:type="spellEnd"/>
      <w:r w:rsidRPr="00DF406D">
        <w:rPr>
          <w:rFonts w:ascii="Times New Roman" w:eastAsia="Times New Roman" w:hAnsi="Times New Roman" w:cs="Times New Roman"/>
          <w:kern w:val="0"/>
          <w:szCs w:val="24"/>
        </w:rPr>
        <w:t xml:space="preserve"> </w:t>
      </w:r>
      <w:r w:rsidRPr="00DF406D">
        <w:rPr>
          <w:rFonts w:ascii="Times New Roman" w:eastAsia="Times New Roman" w:hAnsi="Times New Roman" w:cs="Times New Roman"/>
          <w:kern w:val="0"/>
          <w:szCs w:val="21"/>
        </w:rPr>
        <w:t>[</w:t>
      </w:r>
      <w:r w:rsidRPr="00DF406D">
        <w:rPr>
          <w:rFonts w:ascii="Times New Roman" w:eastAsia="SimSun" w:hAnsi="Times New Roman" w:cs="Times New Roman" w:hint="eastAsia"/>
          <w:kern w:val="0"/>
          <w:szCs w:val="21"/>
        </w:rPr>
        <w:t>亦同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kibi</w:t>
      </w:r>
      <w:proofErr w:type="spellEnd"/>
      <w:r w:rsidRPr="00DF406D">
        <w:rPr>
          <w:rFonts w:ascii="Times New Roman" w:eastAsia="Times New Roman" w:hAnsi="Times New Roman" w:cs="Times New Roman"/>
          <w:kern w:val="0"/>
          <w:szCs w:val="21"/>
        </w:rPr>
        <w:t>]</w:t>
      </w:r>
      <w:r w:rsidRPr="00DF406D">
        <w:rPr>
          <w:rFonts w:ascii="Times New Roman" w:eastAsia="SimSun" w:hAnsi="Times New Roman" w:cs="Times New Roman" w:hint="eastAsia"/>
          <w:kern w:val="0"/>
          <w:szCs w:val="21"/>
        </w:rPr>
        <w:t>二字中的“</w:t>
      </w:r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bi</w:t>
      </w:r>
      <w:r w:rsidRPr="00DF406D">
        <w:rPr>
          <w:rFonts w:ascii="Times New Roman" w:eastAsia="SimSun" w:hAnsi="Times New Roman" w:cs="Times New Roman" w:hint="eastAsia"/>
          <w:kern w:val="0"/>
          <w:szCs w:val="21"/>
        </w:rPr>
        <w:t>”字，在“宗喀巴”本中就是写作“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b</w:t>
      </w:r>
      <w:r w:rsidRPr="00DF406D">
        <w:rPr>
          <w:rFonts w:ascii="sanserif pali" w:eastAsia="Times New Roman" w:hAnsi="sanserif pali" w:cs="Times New Roman"/>
          <w:color w:val="FF0000"/>
          <w:kern w:val="0"/>
          <w:szCs w:val="24"/>
        </w:rPr>
        <w:t>h</w:t>
      </w:r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i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1"/>
        </w:rPr>
        <w:t>”字的，所以，下面的“</w:t>
      </w:r>
      <w:r w:rsidRPr="00DF406D">
        <w:rPr>
          <w:rFonts w:ascii="Times New Roman" w:eastAsia="Times New Roman" w:hAnsi="Times New Roman" w:cs="Times New Roman"/>
          <w:kern w:val="0"/>
          <w:szCs w:val="21"/>
        </w:rPr>
        <w:t>h</w:t>
      </w:r>
      <w:r w:rsidRPr="00DF406D">
        <w:rPr>
          <w:rFonts w:ascii="Times New Roman" w:eastAsia="SimSun" w:hAnsi="Times New Roman" w:cs="Times New Roman" w:hint="eastAsia"/>
          <w:kern w:val="0"/>
          <w:szCs w:val="21"/>
        </w:rPr>
        <w:t>”是有可能有差错的）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；同时，这二者的读音也是相似的，所以，此处也不排除是藏文本有错误。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那么，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这样一来，对于这几者之间的关系就很好地结合起来了。即</w:t>
      </w: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——</w:t>
      </w:r>
      <w:proofErr w:type="gramEnd"/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此处的“</w:t>
      </w:r>
      <w:r w:rsidRPr="00DF406D">
        <w:rPr>
          <w:rFonts w:ascii="Times New Roman" w:eastAsia="SimSun" w:hAnsi="Times New Roman" w:cs="Times New Roman" w:hint="eastAsia"/>
          <w:color w:val="FF0000"/>
          <w:kern w:val="0"/>
          <w:szCs w:val="24"/>
        </w:rPr>
        <w:t>吻汁吻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”就应该是“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bhur</w:t>
      </w:r>
      <w:proofErr w:type="spellEnd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 xml:space="preserve"> ci 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bhur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”或是“</w:t>
      </w:r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bur ci bur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</w:t>
      </w:r>
      <w:r w:rsidRPr="00DF406D">
        <w:rPr>
          <w:rFonts w:ascii="Times New Roman" w:eastAsia="SimSun" w:hAnsi="Times New Roman" w:cs="Times New Roman" w:hint="eastAsia"/>
          <w:kern w:val="0"/>
          <w:szCs w:val="21"/>
        </w:rPr>
        <w:t>（亦即等同于“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1"/>
        </w:rPr>
        <w:t>vur</w:t>
      </w:r>
      <w:proofErr w:type="spellEnd"/>
      <w:r w:rsidRPr="00DF406D">
        <w:rPr>
          <w:rFonts w:ascii="sanserif pali" w:eastAsia="Times New Roman" w:hAnsi="sanserif pali" w:cs="Times New Roman"/>
          <w:color w:val="0000FF"/>
          <w:kern w:val="0"/>
          <w:szCs w:val="21"/>
        </w:rPr>
        <w:t xml:space="preserve"> ci 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1"/>
        </w:rPr>
        <w:t>vur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1"/>
        </w:rPr>
        <w:t>”）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的。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但无论是哪一种，暂时都找不到对应的梵文词意。所以，在没有更好的证据之前，此处暂以藏文本为准，也不会有什么错误；即使此结论不是</w:t>
      </w:r>
      <w:r w:rsidRPr="00DF406D">
        <w:rPr>
          <w:rFonts w:ascii="Times New Roman" w:eastAsia="Times New Roman" w:hAnsi="Times New Roman" w:cs="Times New Roman"/>
          <w:kern w:val="0"/>
          <w:szCs w:val="24"/>
        </w:rPr>
        <w:t>100%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的准确，那么从上面分析的这三种“发音”来看，也是多少都可以兼容的。</w:t>
      </w:r>
    </w:p>
    <w:p w:rsidR="00DF406D" w:rsidRPr="00DF406D" w:rsidRDefault="00DF406D" w:rsidP="00DF406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SimSun" w:eastAsia="SimSun" w:hAnsi="SimSun" w:cs="Arial" w:hint="eastAsia"/>
          <w:color w:val="FF0000"/>
          <w:kern w:val="0"/>
          <w:sz w:val="28"/>
          <w:szCs w:val="28"/>
        </w:rPr>
        <w:t>7.“微咭微”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这几字对应在藏文本中为“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kivi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”二字，与汉文本相比似乎少了一个“</w:t>
      </w:r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vi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”字。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但无论怎样，也同样都是查不到梵文原义的，所以，此处暂时依照汉文本进行增补；因为从逻辑上看，遗漏的概率要大于增添的概率。</w:t>
      </w:r>
    </w:p>
    <w:p w:rsidR="00DF406D" w:rsidRPr="00DF406D" w:rsidRDefault="00DF406D" w:rsidP="00DF406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SimSun" w:eastAsia="SimSun" w:hAnsi="SimSun" w:cs="Arial" w:hint="eastAsia"/>
          <w:color w:val="FF0000"/>
          <w:kern w:val="0"/>
          <w:sz w:val="28"/>
          <w:szCs w:val="28"/>
        </w:rPr>
        <w:lastRenderedPageBreak/>
        <w:t>8.“摩那栖”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这一词的汉文音译与藏文字母相符；但藏文不同版别中分别有“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manasi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”与“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manase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”两种不同形式，这二者分别是“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manas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”一词的“於格”与“为格”形式；但是，若按照</w:t>
      </w: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整句文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意来看，“於格”的“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manasi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”似乎更妥当一些。</w:t>
      </w:r>
    </w:p>
    <w:p w:rsidR="00DF406D" w:rsidRPr="00DF406D" w:rsidRDefault="00DF406D" w:rsidP="00DF406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SimSun" w:eastAsia="SimSun" w:hAnsi="SimSun" w:cs="Arial" w:hint="eastAsia"/>
          <w:color w:val="FF0000"/>
          <w:kern w:val="0"/>
          <w:sz w:val="28"/>
          <w:szCs w:val="28"/>
        </w:rPr>
        <w:t>9.“呜深暮”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此一词对应于梵文的“</w:t>
      </w:r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ucchus.ma</w:t>
      </w: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”几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乎没有疑议；藏文本亦</w:t>
      </w: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与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此相同</w:t>
      </w: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1"/>
        </w:rPr>
        <w:t>（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1"/>
        </w:rPr>
        <w:t>虽然部分版本拼写上有些差异，但亦有完全与此相同的版本）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但是汉文本的译文似乎略显简单些，不是完全合理亦或是有遗漏，而如果为——“呜</w:t>
      </w:r>
      <w:r w:rsidRPr="00DF406D">
        <w:rPr>
          <w:rFonts w:ascii="Times New Roman" w:eastAsia="Times New Roman" w:hAnsi="Times New Roman" w:cs="Times New Roman"/>
          <w:color w:val="FF0000"/>
          <w:kern w:val="0"/>
          <w:szCs w:val="24"/>
        </w:rPr>
        <w:t>[</w:t>
      </w:r>
      <w:r w:rsidRPr="00DF406D">
        <w:rPr>
          <w:rFonts w:ascii="Times New Roman" w:eastAsia="SimSun" w:hAnsi="Times New Roman" w:cs="Times New Roman" w:hint="eastAsia"/>
          <w:color w:val="FF0000"/>
          <w:kern w:val="0"/>
          <w:szCs w:val="24"/>
        </w:rPr>
        <w:t>刍</w:t>
      </w:r>
      <w:r w:rsidRPr="00DF406D">
        <w:rPr>
          <w:rFonts w:ascii="Times New Roman" w:eastAsia="Times New Roman" w:hAnsi="Times New Roman" w:cs="Times New Roman"/>
          <w:color w:val="FF0000"/>
          <w:kern w:val="0"/>
          <w:szCs w:val="24"/>
        </w:rPr>
        <w:t>]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深暮”的话似乎更妥一些。</w:t>
      </w:r>
    </w:p>
    <w:p w:rsidR="00DF406D" w:rsidRPr="00DF406D" w:rsidRDefault="00DF406D" w:rsidP="00DF406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SimSun" w:eastAsia="SimSun" w:hAnsi="SimSun" w:cs="Arial" w:hint="eastAsia"/>
          <w:color w:val="FF0000"/>
          <w:kern w:val="0"/>
          <w:sz w:val="28"/>
          <w:szCs w:val="28"/>
        </w:rPr>
        <w:t>10.“</w:t>
      </w:r>
      <w:r w:rsidRPr="00DF406D">
        <w:rPr>
          <w:rFonts w:ascii="SimSun" w:eastAsia="SimSun" w:hAnsi="SimSun" w:cs="Arial" w:hint="eastAsia"/>
          <w:color w:val="FF0000"/>
          <w:kern w:val="0"/>
          <w:position w:val="4"/>
          <w:sz w:val="15"/>
          <w:szCs w:val="15"/>
        </w:rPr>
        <w:t>口</w:t>
      </w:r>
      <w:r w:rsidRPr="00DF406D">
        <w:rPr>
          <w:rFonts w:ascii="SimSun" w:eastAsia="SimSun" w:hAnsi="SimSun" w:cs="Arial" w:hint="eastAsia"/>
          <w:color w:val="FF0000"/>
          <w:kern w:val="0"/>
          <w:sz w:val="28"/>
          <w:szCs w:val="28"/>
        </w:rPr>
        <w:t>屈</w:t>
      </w:r>
      <w:r w:rsidRPr="00DF406D">
        <w:rPr>
          <w:rFonts w:ascii="SimSun" w:eastAsia="SimSun" w:hAnsi="SimSun" w:cs="Arial" w:hint="eastAsia"/>
          <w:color w:val="FF0000"/>
          <w:kern w:val="0"/>
          <w:position w:val="4"/>
          <w:sz w:val="15"/>
          <w:szCs w:val="15"/>
        </w:rPr>
        <w:t>口</w:t>
      </w:r>
      <w:r w:rsidRPr="00DF406D">
        <w:rPr>
          <w:rFonts w:ascii="SimSun" w:eastAsia="SimSun" w:hAnsi="SimSun" w:cs="Arial" w:hint="eastAsia"/>
          <w:color w:val="FF0000"/>
          <w:kern w:val="0"/>
          <w:sz w:val="28"/>
          <w:szCs w:val="28"/>
        </w:rPr>
        <w:t>聿”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如上分析“屈律”二字时，在刻本藏经中前后二者是相同的，似为相同的译文；但是在“敦煌”抄本中前</w:t>
      </w: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后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二者是不同的，所以，此处二字应是与前处不同的。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此处译文的二字与前面的最大区别是都带有“口”字旁的，这说明其发音中带有“抖舌”的成分在里面，即含有“</w:t>
      </w:r>
      <w:r w:rsidRPr="00DF406D">
        <w:rPr>
          <w:rFonts w:ascii="Times New Roman" w:eastAsia="Times New Roman" w:hAnsi="Times New Roman" w:cs="Times New Roman"/>
          <w:kern w:val="0"/>
          <w:szCs w:val="24"/>
        </w:rPr>
        <w:t>r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”的发音，而“</w:t>
      </w:r>
      <w:r w:rsidRPr="00DF406D">
        <w:rPr>
          <w:rFonts w:ascii="Times New Roman" w:eastAsia="SimSun" w:hAnsi="Times New Roman" w:cs="Times New Roman" w:hint="eastAsia"/>
          <w:kern w:val="0"/>
          <w:position w:val="4"/>
          <w:sz w:val="15"/>
          <w:szCs w:val="15"/>
        </w:rPr>
        <w:t>口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聿”字的发音应是从“聿（</w:t>
      </w:r>
      <w:proofErr w:type="spellStart"/>
      <w:r w:rsidRPr="00DF406D">
        <w:rPr>
          <w:rFonts w:ascii="Times New Roman" w:eastAsia="Times New Roman" w:hAnsi="Times New Roman" w:cs="Times New Roman"/>
          <w:kern w:val="0"/>
          <w:szCs w:val="24"/>
        </w:rPr>
        <w:t>yu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）”的发音，那么，其“抖舌、卷舌”的发音就应该是近于“</w:t>
      </w:r>
      <w:proofErr w:type="spellStart"/>
      <w:r w:rsidRPr="00DF406D">
        <w:rPr>
          <w:rFonts w:ascii="Times New Roman" w:eastAsia="Times New Roman" w:hAnsi="Times New Roman" w:cs="Times New Roman"/>
          <w:kern w:val="0"/>
          <w:szCs w:val="24"/>
        </w:rPr>
        <w:t>ru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”的发音的，那么，“啒</w:t>
      </w:r>
      <w:r w:rsidRPr="00DF406D">
        <w:rPr>
          <w:rFonts w:ascii="Times New Roman" w:eastAsia="SimSun" w:hAnsi="Times New Roman" w:cs="Times New Roman" w:hint="eastAsia"/>
          <w:kern w:val="0"/>
          <w:position w:val="4"/>
          <w:sz w:val="15"/>
          <w:szCs w:val="15"/>
        </w:rPr>
        <w:t>口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聿”二字就应近似为梵文的“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kuru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或</w:t>
      </w:r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guru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”，当然如果此二字是二合音的话，那么也完全可能还是“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kro</w:t>
      </w:r>
      <w:proofErr w:type="spellEnd"/>
      <w:r w:rsidRPr="00DF406D">
        <w:rPr>
          <w:rFonts w:ascii="sanserif pali" w:eastAsia="SimSun" w:hAnsi="sanserif pali" w:cs="Times New Roman" w:hint="eastAsia"/>
          <w:color w:val="0000FF"/>
          <w:kern w:val="0"/>
          <w:szCs w:val="24"/>
        </w:rPr>
        <w:t>、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kru</w:t>
      </w:r>
      <w:proofErr w:type="spellEnd"/>
      <w:r w:rsidRPr="00DF406D">
        <w:rPr>
          <w:rFonts w:ascii="sanserif pali" w:eastAsia="SimSun" w:hAnsi="sanserif pali" w:cs="Times New Roman" w:hint="eastAsia"/>
          <w:color w:val="0000FF"/>
          <w:kern w:val="0"/>
          <w:szCs w:val="24"/>
        </w:rPr>
        <w:t>、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gru</w:t>
      </w:r>
      <w:proofErr w:type="spellEnd"/>
      <w:r w:rsidRPr="00DF406D">
        <w:rPr>
          <w:rFonts w:ascii="sanserif pali" w:eastAsia="SimSun" w:hAnsi="sanserif pali" w:cs="Times New Roman" w:hint="eastAsia"/>
          <w:color w:val="0000FF"/>
          <w:kern w:val="0"/>
          <w:szCs w:val="24"/>
        </w:rPr>
        <w:t>、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gro</w:t>
      </w:r>
      <w:proofErr w:type="spellEnd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…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”的发音。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而从藏文本的对照中，可看出此处是“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krodha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”一词，而这一词在与前面的“</w:t>
      </w:r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ucchus.ma</w:t>
      </w: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”一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词进行连用也是很常见的，所以，这一结论应该正确。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那么，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此处汉文本中的“啒</w:t>
      </w:r>
      <w:r w:rsidRPr="00DF406D">
        <w:rPr>
          <w:rFonts w:ascii="Times New Roman" w:eastAsia="SimSun" w:hAnsi="Times New Roman" w:cs="Times New Roman" w:hint="eastAsia"/>
          <w:kern w:val="0"/>
          <w:position w:val="4"/>
          <w:sz w:val="15"/>
          <w:szCs w:val="15"/>
        </w:rPr>
        <w:t>口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聿”二字就应该是依照二合音来对应于“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kro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”才是合理的；但是</w:t>
      </w: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后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面的“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dha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”字则没有对应的译字，所以，此处汉文本中似乎遗漏了一个“馱（</w:t>
      </w:r>
      <w:proofErr w:type="spellStart"/>
      <w:r w:rsidRPr="00DF406D">
        <w:rPr>
          <w:rFonts w:ascii="Times New Roman" w:eastAsia="Times New Roman" w:hAnsi="Times New Roman" w:cs="Times New Roman"/>
          <w:kern w:val="0"/>
          <w:szCs w:val="24"/>
        </w:rPr>
        <w:t>dha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）”字。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（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或者还有另外一种解释，后面详述。）</w:t>
      </w:r>
    </w:p>
    <w:p w:rsidR="00DF406D" w:rsidRPr="00DF406D" w:rsidRDefault="00DF406D" w:rsidP="00DF406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SimSun" w:eastAsia="SimSun" w:hAnsi="SimSun" w:cs="Arial" w:hint="eastAsia"/>
          <w:color w:val="FF0000"/>
          <w:kern w:val="0"/>
          <w:sz w:val="28"/>
          <w:szCs w:val="28"/>
        </w:rPr>
        <w:t>11.“</w:t>
      </w:r>
      <w:r w:rsidRPr="00DF406D">
        <w:rPr>
          <w:rFonts w:ascii="SimSun" w:eastAsia="SimSun" w:hAnsi="SimSun" w:cs="Arial" w:hint="eastAsia"/>
          <w:color w:val="FF0000"/>
          <w:spacing w:val="-46"/>
          <w:kern w:val="0"/>
          <w:sz w:val="28"/>
          <w:szCs w:val="28"/>
        </w:rPr>
        <w:t>合牛</w:t>
      </w:r>
      <w:r w:rsidRPr="00DF406D">
        <w:rPr>
          <w:rFonts w:ascii="SimSun" w:eastAsia="SimSun" w:hAnsi="SimSun" w:cs="Arial" w:hint="eastAsia"/>
          <w:color w:val="FF0000"/>
          <w:kern w:val="0"/>
          <w:sz w:val="28"/>
          <w:szCs w:val="28"/>
        </w:rPr>
        <w:t xml:space="preserve"> </w:t>
      </w:r>
      <w:r w:rsidRPr="00DF406D">
        <w:rPr>
          <w:rFonts w:ascii="SimSun" w:eastAsia="SimSun" w:hAnsi="SimSun" w:cs="Arial" w:hint="eastAsia"/>
          <w:color w:val="FF0000"/>
          <w:spacing w:val="-46"/>
          <w:kern w:val="0"/>
          <w:sz w:val="28"/>
          <w:szCs w:val="28"/>
        </w:rPr>
        <w:t>合牛</w:t>
      </w:r>
      <w:r w:rsidRPr="00DF406D">
        <w:rPr>
          <w:rFonts w:ascii="SimSun" w:eastAsia="SimSun" w:hAnsi="SimSun" w:cs="Arial" w:hint="eastAsia"/>
          <w:color w:val="FF0000"/>
          <w:kern w:val="0"/>
          <w:sz w:val="28"/>
          <w:szCs w:val="28"/>
        </w:rPr>
        <w:t xml:space="preserve"> 泮 泮 泮 娑诃” 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这几个字都是咒文中的常用字，所以很容易还原，只是藏文本中是两个“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hu^m</w:t>
      </w:r>
      <w:proofErr w:type="spellEnd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.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</w:t>
      </w: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与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两个“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phat</w:t>
      </w:r>
      <w:proofErr w:type="spellEnd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.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”，汉文本中多出一个的“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phat</w:t>
      </w:r>
      <w:proofErr w:type="spellEnd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.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”，但依照敦煌抄本来看，此处似乎也只是各两个字（如下图），这与“藏文本”是相同的；所以，这个结论应该还是稍微准确一些的。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但无论怎样，这几个字在数目上的多少都是无大碍的。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kern w:val="0"/>
          <w:szCs w:val="24"/>
        </w:rPr>
        <w:lastRenderedPageBreak/>
        <w:drawing>
          <wp:inline distT="0" distB="0" distL="0" distR="0">
            <wp:extent cx="3386455" cy="4371975"/>
            <wp:effectExtent l="0" t="0" r="4445" b="9525"/>
            <wp:docPr id="3" name="圖片 3" descr="「秽迹金刚咒」梵文探究2 &lt;wbr&gt; &lt;wbr&gt; &lt;wbr&gt; &lt;wbr&gt;转载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「秽迹金刚咒」梵文探究2 &lt;wbr&gt; &lt;wbr&gt; &lt;wbr&gt; &lt;wbr&gt;转载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 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通过以上这样的一个逐字对照，现可看出——藏汉本间的咒文还是基本一致的，虽然各自间似乎都有缺失的地方，但都只是一字之差的问题；</w:t>
      </w: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并且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，从二者之间的流传来看，其间也都不存在互译的可能；所以，这二者之间的对照及所得出的结论应该还是较为准确的。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同时，再反观《碛砂藏》中所载的“删减”与“补阙”的事情，则好像都没有得到体现；由此，更可以说明《碛砂藏》中的这个结论和记载是没有任何根据、也不正确的了！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Times New Roman" w:hAnsi="Times New Roman" w:cs="Times New Roman"/>
          <w:kern w:val="0"/>
          <w:szCs w:val="24"/>
        </w:rPr>
        <w:t> 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当然，除了以上的分析结论，还有另外一种可能的解释，即——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Times New Roman" w:hAnsi="Times New Roman" w:cs="Times New Roman"/>
          <w:kern w:val="0"/>
          <w:szCs w:val="24"/>
        </w:rPr>
        <w:t>1.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当原始的用字是“咶”字而不是“</w:t>
      </w:r>
      <w:r w:rsidRPr="00DF406D">
        <w:rPr>
          <w:rFonts w:ascii="Times New Roman" w:eastAsia="SimSun" w:hAnsi="Times New Roman" w:cs="Times New Roman" w:hint="eastAsia"/>
          <w:kern w:val="0"/>
          <w:position w:val="4"/>
          <w:sz w:val="15"/>
          <w:szCs w:val="15"/>
        </w:rPr>
        <w:t>口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惹”字之时；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Times New Roman" w:hAnsi="Times New Roman" w:cs="Times New Roman"/>
          <w:kern w:val="0"/>
          <w:szCs w:val="24"/>
        </w:rPr>
        <w:t>2.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当“律”或“</w:t>
      </w:r>
      <w:r w:rsidRPr="00DF406D">
        <w:rPr>
          <w:rFonts w:ascii="Times New Roman" w:eastAsia="SimSun" w:hAnsi="Times New Roman" w:cs="Times New Roman" w:hint="eastAsia"/>
          <w:kern w:val="0"/>
          <w:position w:val="4"/>
          <w:sz w:val="15"/>
          <w:szCs w:val="15"/>
        </w:rPr>
        <w:t>口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聿”字的发音在古代或在</w:t>
      </w:r>
      <w:r w:rsidRPr="00DF406D">
        <w:rPr>
          <w:rFonts w:ascii="Times New Roman" w:eastAsia="SimSun" w:hAnsi="Times New Roman" w:cs="Times New Roman" w:hint="eastAsia"/>
          <w:color w:val="FF0000"/>
          <w:kern w:val="0"/>
          <w:szCs w:val="24"/>
        </w:rPr>
        <w:t>译师的方言中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是发成“</w:t>
      </w:r>
      <w:r w:rsidRPr="00DF406D">
        <w:rPr>
          <w:rFonts w:ascii="Times New Roman" w:eastAsia="Times New Roman" w:hAnsi="Times New Roman" w:cs="Times New Roman"/>
          <w:kern w:val="0"/>
          <w:szCs w:val="24"/>
        </w:rPr>
        <w:t>da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”音的时候；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那么，另一种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情况就是——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“咶”字是可以有发“</w:t>
      </w:r>
      <w:proofErr w:type="spellStart"/>
      <w:r w:rsidRPr="00DF406D">
        <w:rPr>
          <w:rFonts w:ascii="Times New Roman" w:eastAsia="Times New Roman" w:hAnsi="Times New Roman" w:cs="Times New Roman"/>
          <w:kern w:val="0"/>
          <w:szCs w:val="24"/>
        </w:rPr>
        <w:t>guo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”音的，那么，“</w:t>
      </w:r>
      <w:r w:rsidRPr="00DF406D">
        <w:rPr>
          <w:rFonts w:ascii="Times New Roman" w:eastAsia="SimSun" w:hAnsi="Times New Roman" w:cs="Times New Roman" w:hint="eastAsia"/>
          <w:kern w:val="0"/>
          <w:position w:val="4"/>
          <w:sz w:val="15"/>
          <w:szCs w:val="15"/>
        </w:rPr>
        <w:t>口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佛咶”二字就应是单独对应于“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bhurkum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”一词的，并且也是很合理的；但随之而来的“屈律”二字就应额外再有一个词与之对应；同时，后面还有与之相似的“</w:t>
      </w:r>
      <w:r w:rsidRPr="00DF406D">
        <w:rPr>
          <w:rFonts w:ascii="Times New Roman" w:eastAsia="SimSun" w:hAnsi="Times New Roman" w:cs="Times New Roman" w:hint="eastAsia"/>
          <w:kern w:val="0"/>
          <w:position w:val="4"/>
          <w:sz w:val="15"/>
          <w:szCs w:val="15"/>
        </w:rPr>
        <w:t>口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屈</w:t>
      </w:r>
      <w:r w:rsidRPr="00DF406D">
        <w:rPr>
          <w:rFonts w:ascii="Times New Roman" w:eastAsia="SimSun" w:hAnsi="Times New Roman" w:cs="Times New Roman" w:hint="eastAsia"/>
          <w:kern w:val="0"/>
          <w:position w:val="4"/>
          <w:sz w:val="15"/>
          <w:szCs w:val="15"/>
        </w:rPr>
        <w:t>口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聿”二字；</w:t>
      </w: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那么，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在分析这两组相似的词时，即产生如下的设想和假设——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Times New Roman" w:hAnsi="Times New Roman" w:cs="Times New Roman"/>
          <w:kern w:val="0"/>
          <w:szCs w:val="24"/>
        </w:rPr>
        <w:t> 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如上在分析“</w:t>
      </w:r>
      <w:r w:rsidRPr="00DF406D">
        <w:rPr>
          <w:rFonts w:ascii="Times New Roman" w:eastAsia="SimSun" w:hAnsi="Times New Roman" w:cs="Times New Roman" w:hint="eastAsia"/>
          <w:kern w:val="0"/>
          <w:position w:val="4"/>
          <w:sz w:val="15"/>
          <w:szCs w:val="15"/>
        </w:rPr>
        <w:t>口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屈</w:t>
      </w:r>
      <w:r w:rsidRPr="00DF406D">
        <w:rPr>
          <w:rFonts w:ascii="Times New Roman" w:eastAsia="SimSun" w:hAnsi="Times New Roman" w:cs="Times New Roman" w:hint="eastAsia"/>
          <w:kern w:val="0"/>
          <w:position w:val="4"/>
          <w:sz w:val="15"/>
          <w:szCs w:val="15"/>
        </w:rPr>
        <w:t>口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聿”二字及对应的梵文“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krodha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”之时，是认为后面缺少了一个“馱”字的，其原因主要是因为“</w:t>
      </w:r>
      <w:r w:rsidRPr="00DF406D">
        <w:rPr>
          <w:rFonts w:ascii="Times New Roman" w:eastAsia="SimSun" w:hAnsi="Times New Roman" w:cs="Times New Roman" w:hint="eastAsia"/>
          <w:kern w:val="0"/>
          <w:position w:val="4"/>
          <w:sz w:val="15"/>
          <w:szCs w:val="15"/>
        </w:rPr>
        <w:t>口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聿”字与“</w:t>
      </w:r>
      <w:proofErr w:type="spellStart"/>
      <w:r w:rsidRPr="00DF406D">
        <w:rPr>
          <w:rFonts w:ascii="Times New Roman" w:eastAsia="Times New Roman" w:hAnsi="Times New Roman" w:cs="Times New Roman"/>
          <w:kern w:val="0"/>
          <w:szCs w:val="24"/>
        </w:rPr>
        <w:t>dha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”的发音似乎相差很远；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而“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bhurkum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</w:t>
      </w: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一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词后面如果还有一个词的话，那么，很容易最先想到的就是“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bhurkum</w:t>
      </w:r>
      <w:proofErr w:type="spellEnd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 xml:space="preserve"> 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kūt.a</w:t>
      </w:r>
      <w:proofErr w:type="spellEnd"/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中的“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kūt.a</w:t>
      </w:r>
      <w:proofErr w:type="spellEnd"/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，而这一词与“屈律”相比较也是有些相似的；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那么，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把这两组词进行对比后，可发现——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Times New Roman" w:hAnsi="Times New Roman" w:cs="Times New Roman"/>
          <w:kern w:val="0"/>
          <w:szCs w:val="24"/>
        </w:rPr>
        <w:t> </w:t>
      </w:r>
    </w:p>
    <w:p w:rsidR="00DF406D" w:rsidRPr="00DF406D" w:rsidRDefault="00DF406D" w:rsidP="00DF406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kern w:val="0"/>
          <w:szCs w:val="24"/>
        </w:rPr>
        <w:lastRenderedPageBreak/>
        <w:drawing>
          <wp:inline distT="0" distB="0" distL="0" distR="0">
            <wp:extent cx="4443730" cy="900430"/>
            <wp:effectExtent l="0" t="0" r="0" b="0"/>
            <wp:docPr id="2" name="圖片 2" descr="「秽迹金刚咒」梵文探究2 &lt;wbr&gt; &lt;wbr&gt; &lt;wbr&gt; &lt;wbr&gt;转载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「秽迹金刚咒」梵文探究2 &lt;wbr&gt; &lt;wbr&gt; &lt;wbr&gt; &lt;wbr&gt;转载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73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 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kū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”与“屈”字可以很好的对应；同时，前面加了一个“口”字的“屈”，即表示这里面含有了一个抖舌的“</w:t>
      </w:r>
      <w:r w:rsidRPr="00DF406D">
        <w:rPr>
          <w:rFonts w:ascii="Times New Roman" w:eastAsia="Times New Roman" w:hAnsi="Times New Roman" w:cs="Times New Roman"/>
          <w:kern w:val="0"/>
          <w:szCs w:val="24"/>
        </w:rPr>
        <w:t>r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”音在里面，所以，与“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kro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”也是可以很合理地对应的。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而梵文的“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t.a</w:t>
      </w:r>
      <w:proofErr w:type="spellEnd"/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音</w:t>
      </w: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与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dha</w:t>
      </w:r>
      <w:proofErr w:type="spell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”音，都是</w:t>
      </w: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与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“</w:t>
      </w:r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da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”音相接近的，而汉字的译字“律”与“</w:t>
      </w:r>
      <w:r w:rsidRPr="00DF406D">
        <w:rPr>
          <w:rFonts w:ascii="Times New Roman" w:eastAsia="SimSun" w:hAnsi="Times New Roman" w:cs="Times New Roman" w:hint="eastAsia"/>
          <w:kern w:val="0"/>
          <w:position w:val="4"/>
          <w:sz w:val="15"/>
          <w:szCs w:val="15"/>
        </w:rPr>
        <w:t>口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聿”也是很相近的；所以，如果在古代译师的</w:t>
      </w:r>
      <w:r w:rsidRPr="00DF406D">
        <w:rPr>
          <w:rFonts w:ascii="Times New Roman" w:eastAsia="SimSun" w:hAnsi="Times New Roman" w:cs="Times New Roman" w:hint="eastAsia"/>
          <w:color w:val="FF0000"/>
          <w:kern w:val="0"/>
          <w:szCs w:val="24"/>
        </w:rPr>
        <w:t>方言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或翻译规则中，这个“律”或“</w:t>
      </w:r>
      <w:r w:rsidRPr="00DF406D">
        <w:rPr>
          <w:rFonts w:ascii="Times New Roman" w:eastAsia="SimSun" w:hAnsi="Times New Roman" w:cs="Times New Roman" w:hint="eastAsia"/>
          <w:kern w:val="0"/>
          <w:position w:val="4"/>
          <w:sz w:val="15"/>
          <w:szCs w:val="15"/>
        </w:rPr>
        <w:t>口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聿”字如果就是谐“</w:t>
      </w:r>
      <w:r w:rsidRPr="00DF406D">
        <w:rPr>
          <w:rFonts w:ascii="Times New Roman" w:eastAsia="Times New Roman" w:hAnsi="Times New Roman" w:cs="Times New Roman"/>
          <w:kern w:val="0"/>
          <w:szCs w:val="24"/>
        </w:rPr>
        <w:t>da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”音的话，那么，这一切就都合情合理了！即</w:t>
      </w: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——</w:t>
      </w:r>
      <w:proofErr w:type="gramEnd"/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一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者，这几个词都是常见且合理、通顺的词；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二者，也不存在缺失“馱”字的问题了；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三者，完整地出现“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bhurkum</w:t>
      </w:r>
      <w:proofErr w:type="spellEnd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 xml:space="preserve"> 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kūt.a</w:t>
      </w:r>
      <w:proofErr w:type="spellEnd"/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”（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秽积金刚）一词后，那么，后面一词“</w:t>
      </w:r>
      <w:proofErr w:type="spellStart"/>
      <w:r w:rsidRPr="00DF406D">
        <w:rPr>
          <w:rFonts w:ascii="sanserif pali" w:eastAsia="Times New Roman" w:hAnsi="sanserif pali" w:cs="Times New Roman"/>
          <w:kern w:val="0"/>
          <w:szCs w:val="24"/>
        </w:rPr>
        <w:t>pra-hān.a</w:t>
      </w:r>
      <w:proofErr w:type="spellEnd"/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的“</w:t>
      </w:r>
      <w:r w:rsidRPr="00DF406D">
        <w:rPr>
          <w:rFonts w:ascii="Times New Roman" w:eastAsia="SimSun" w:hAnsi="Times New Roman" w:cs="Times New Roman" w:hint="eastAsia"/>
          <w:color w:val="FF0000"/>
          <w:kern w:val="0"/>
          <w:szCs w:val="24"/>
        </w:rPr>
        <w:t>具格众数形式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”——“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pra-hān.aih</w:t>
      </w:r>
      <w:proofErr w:type="spellEnd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.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”，也就很合理了，这样也就更符合汉译的用字了。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Times New Roman" w:hAnsi="Times New Roman" w:cs="Times New Roman"/>
          <w:kern w:val="0"/>
          <w:szCs w:val="24"/>
        </w:rPr>
        <w:t> 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而如果非要按照现代的发音将“屈律”二字翻译为“</w:t>
      </w:r>
      <w:r w:rsidRPr="00DF406D">
        <w:rPr>
          <w:rFonts w:ascii="sanserif pali" w:eastAsia="Times New Roman" w:hAnsi="sanserif pali" w:cs="Times New Roman"/>
          <w:color w:val="FF0000"/>
          <w:kern w:val="0"/>
          <w:szCs w:val="24"/>
        </w:rPr>
        <w:t>guru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”的话，那么“</w:t>
      </w:r>
      <w:proofErr w:type="spellStart"/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bhurkum</w:t>
      </w:r>
      <w:proofErr w:type="spellEnd"/>
      <w:r w:rsidRPr="00DF406D">
        <w:rPr>
          <w:rFonts w:ascii="Times New Roman" w:eastAsia="Times New Roman" w:hAnsi="Times New Roman" w:cs="Times New Roman"/>
          <w:kern w:val="0"/>
          <w:szCs w:val="24"/>
        </w:rPr>
        <w:t xml:space="preserve"> </w:t>
      </w:r>
      <w:r w:rsidRPr="00DF406D">
        <w:rPr>
          <w:rFonts w:ascii="sanserif pali" w:eastAsia="Times New Roman" w:hAnsi="sanserif pali" w:cs="Times New Roman"/>
          <w:color w:val="FF0000"/>
          <w:kern w:val="0"/>
          <w:szCs w:val="24"/>
        </w:rPr>
        <w:t>guru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”与“</w:t>
      </w:r>
      <w:r w:rsidRPr="00DF406D">
        <w:rPr>
          <w:rFonts w:ascii="sanserif pali" w:eastAsia="Times New Roman" w:hAnsi="sanserif pali" w:cs="Times New Roman"/>
          <w:color w:val="0000FF"/>
          <w:kern w:val="0"/>
          <w:szCs w:val="24"/>
        </w:rPr>
        <w:t>ucchus.ma</w:t>
      </w:r>
      <w:r w:rsidRPr="00DF406D">
        <w:rPr>
          <w:rFonts w:ascii="Times New Roman" w:eastAsia="Times New Roman" w:hAnsi="Times New Roman" w:cs="Times New Roman"/>
          <w:kern w:val="0"/>
          <w:szCs w:val="24"/>
        </w:rPr>
        <w:t xml:space="preserve"> </w:t>
      </w:r>
      <w:r w:rsidRPr="00DF406D">
        <w:rPr>
          <w:rFonts w:ascii="sanserif pali" w:eastAsia="Times New Roman" w:hAnsi="sanserif pali" w:cs="Times New Roman"/>
          <w:color w:val="FF0000"/>
          <w:kern w:val="0"/>
          <w:szCs w:val="24"/>
        </w:rPr>
        <w:t>guru</w:t>
      </w: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这样的两个词似乎就显得不伦不类了！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Times New Roman" w:hAnsi="Times New Roman" w:cs="Times New Roman"/>
          <w:kern w:val="0"/>
          <w:szCs w:val="24"/>
        </w:rPr>
        <w:t> 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而对于藏文本来说，只是相对而言其又缺少了“</w:t>
      </w:r>
      <w:proofErr w:type="spellStart"/>
      <w:r w:rsidRPr="00DF406D">
        <w:rPr>
          <w:rFonts w:ascii="sanserif pali" w:eastAsia="Times New Roman" w:hAnsi="sanserif pali" w:cs="Times New Roman"/>
          <w:color w:val="FF0000"/>
          <w:kern w:val="0"/>
          <w:szCs w:val="24"/>
        </w:rPr>
        <w:t>kūt.a</w:t>
      </w:r>
      <w:proofErr w:type="spellEnd"/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二字而已。而这些差异在上千年的流传中来说，还是不算多的。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Times New Roman" w:hAnsi="Times New Roman" w:cs="Times New Roman"/>
          <w:kern w:val="0"/>
          <w:szCs w:val="24"/>
        </w:rPr>
        <w:t> 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这样，对于“秽积金刚咒”的原始梵文，就又得出了一种可能，下面将这几者对照如下——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Times New Roman" w:hAnsi="Times New Roman" w:cs="Times New Roman"/>
          <w:kern w:val="0"/>
          <w:szCs w:val="24"/>
        </w:rPr>
        <w:t> 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color w:val="FF0000"/>
          <w:kern w:val="0"/>
          <w:szCs w:val="24"/>
        </w:rPr>
        <w:t>①</w:t>
      </w:r>
      <w:r w:rsidRPr="00DF406D">
        <w:rPr>
          <w:rFonts w:ascii="Times New Roman" w:eastAsia="Times New Roman" w:hAnsi="Times New Roman" w:cs="Times New Roman"/>
          <w:color w:val="FF0000"/>
          <w:kern w:val="0"/>
          <w:szCs w:val="24"/>
        </w:rPr>
        <w:t>.</w:t>
      </w:r>
      <w:r w:rsidRPr="00DF406D">
        <w:rPr>
          <w:rFonts w:ascii="Times New Roman" w:eastAsia="SimSun" w:hAnsi="Times New Roman" w:cs="Times New Roman" w:hint="eastAsia"/>
          <w:color w:val="FF0000"/>
          <w:kern w:val="0"/>
          <w:szCs w:val="24"/>
        </w:rPr>
        <w:t>藏文本咒文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color w:val="FF0000"/>
          <w:kern w:val="0"/>
          <w:szCs w:val="24"/>
        </w:rPr>
        <w:t>②</w:t>
      </w:r>
      <w:r w:rsidRPr="00DF406D">
        <w:rPr>
          <w:rFonts w:ascii="Times New Roman" w:eastAsia="Times New Roman" w:hAnsi="Times New Roman" w:cs="Times New Roman"/>
          <w:color w:val="FF0000"/>
          <w:kern w:val="0"/>
          <w:szCs w:val="24"/>
        </w:rPr>
        <w:t>.</w:t>
      </w:r>
      <w:r w:rsidRPr="00DF406D">
        <w:rPr>
          <w:rFonts w:ascii="Times New Roman" w:eastAsia="SimSun" w:hAnsi="Times New Roman" w:cs="Times New Roman" w:hint="eastAsia"/>
          <w:color w:val="FF0000"/>
          <w:kern w:val="0"/>
          <w:szCs w:val="24"/>
        </w:rPr>
        <w:t>第一</w:t>
      </w:r>
      <w:proofErr w:type="gramStart"/>
      <w:r w:rsidRPr="00DF406D">
        <w:rPr>
          <w:rFonts w:ascii="Times New Roman" w:eastAsia="SimSun" w:hAnsi="Times New Roman" w:cs="Times New Roman" w:hint="eastAsia"/>
          <w:color w:val="FF0000"/>
          <w:kern w:val="0"/>
          <w:szCs w:val="24"/>
        </w:rPr>
        <w:t>种</w:t>
      </w:r>
      <w:proofErr w:type="gramEnd"/>
      <w:r w:rsidRPr="00DF406D">
        <w:rPr>
          <w:rFonts w:ascii="Times New Roman" w:eastAsia="SimSun" w:hAnsi="Times New Roman" w:cs="Times New Roman" w:hint="eastAsia"/>
          <w:color w:val="FF0000"/>
          <w:kern w:val="0"/>
          <w:szCs w:val="24"/>
        </w:rPr>
        <w:t>还原情况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color w:val="FF0000"/>
          <w:kern w:val="0"/>
          <w:szCs w:val="24"/>
        </w:rPr>
        <w:t>③</w:t>
      </w:r>
      <w:r w:rsidRPr="00DF406D">
        <w:rPr>
          <w:rFonts w:ascii="Times New Roman" w:eastAsia="Times New Roman" w:hAnsi="Times New Roman" w:cs="Times New Roman"/>
          <w:color w:val="FF0000"/>
          <w:kern w:val="0"/>
          <w:szCs w:val="24"/>
        </w:rPr>
        <w:t>.</w:t>
      </w:r>
      <w:r w:rsidRPr="00DF406D">
        <w:rPr>
          <w:rFonts w:ascii="Times New Roman" w:eastAsia="SimSun" w:hAnsi="Times New Roman" w:cs="Times New Roman" w:hint="eastAsia"/>
          <w:color w:val="FF0000"/>
          <w:kern w:val="0"/>
          <w:szCs w:val="24"/>
        </w:rPr>
        <w:t>第二</w:t>
      </w:r>
      <w:proofErr w:type="gramStart"/>
      <w:r w:rsidRPr="00DF406D">
        <w:rPr>
          <w:rFonts w:ascii="Times New Roman" w:eastAsia="SimSun" w:hAnsi="Times New Roman" w:cs="Times New Roman" w:hint="eastAsia"/>
          <w:color w:val="FF0000"/>
          <w:kern w:val="0"/>
          <w:szCs w:val="24"/>
        </w:rPr>
        <w:t>种</w:t>
      </w:r>
      <w:proofErr w:type="gramEnd"/>
      <w:r w:rsidRPr="00DF406D">
        <w:rPr>
          <w:rFonts w:ascii="Times New Roman" w:eastAsia="SimSun" w:hAnsi="Times New Roman" w:cs="Times New Roman" w:hint="eastAsia"/>
          <w:color w:val="FF0000"/>
          <w:kern w:val="0"/>
          <w:szCs w:val="24"/>
        </w:rPr>
        <w:t>还原情况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color w:val="FF0000"/>
          <w:kern w:val="0"/>
          <w:szCs w:val="24"/>
        </w:rPr>
        <w:t>④</w:t>
      </w:r>
      <w:r w:rsidRPr="00DF406D">
        <w:rPr>
          <w:rFonts w:ascii="Times New Roman" w:eastAsia="Times New Roman" w:hAnsi="Times New Roman" w:cs="Times New Roman"/>
          <w:color w:val="FF0000"/>
          <w:kern w:val="0"/>
          <w:szCs w:val="24"/>
        </w:rPr>
        <w:t>.</w:t>
      </w:r>
      <w:r w:rsidRPr="00DF406D">
        <w:rPr>
          <w:rFonts w:ascii="Times New Roman" w:eastAsia="SimSun" w:hAnsi="Times New Roman" w:cs="Times New Roman" w:hint="eastAsia"/>
          <w:color w:val="FF0000"/>
          <w:kern w:val="0"/>
          <w:szCs w:val="24"/>
        </w:rPr>
        <w:t>对应汉译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Times New Roman" w:hAnsi="Times New Roman" w:cs="Times New Roman"/>
          <w:kern w:val="0"/>
          <w:szCs w:val="24"/>
        </w:rPr>
        <w:t> </w:t>
      </w:r>
    </w:p>
    <w:p w:rsidR="00DF406D" w:rsidRPr="00DF406D" w:rsidRDefault="00DF406D" w:rsidP="00DF406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Arial" w:eastAsia="Times New Roman" w:hAnsi="Arial" w:cs="Arial"/>
          <w:kern w:val="0"/>
          <w:szCs w:val="24"/>
        </w:rPr>
        <w:t> </w:t>
      </w:r>
      <w:r w:rsidRPr="00DF406D">
        <w:rPr>
          <w:rFonts w:ascii="Times New Roman" w:eastAsia="Times New Roman" w:hAnsi="Times New Roman" w:cs="Times New Roman"/>
          <w:kern w:val="0"/>
          <w:szCs w:val="24"/>
        </w:rPr>
        <w:t xml:space="preserve"> </w:t>
      </w:r>
    </w:p>
    <w:p w:rsidR="00DF406D" w:rsidRPr="00DF406D" w:rsidRDefault="00DF406D" w:rsidP="00DF406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>
        <w:rPr>
          <w:rFonts w:ascii="Arial" w:eastAsia="Times New Roman" w:hAnsi="Arial" w:cs="Arial"/>
          <w:noProof/>
          <w:color w:val="0000FF"/>
          <w:kern w:val="0"/>
          <w:szCs w:val="24"/>
        </w:rPr>
        <w:lastRenderedPageBreak/>
        <w:drawing>
          <wp:inline distT="0" distB="0" distL="0" distR="0">
            <wp:extent cx="6572250" cy="4043680"/>
            <wp:effectExtent l="0" t="0" r="0" b="0"/>
            <wp:docPr id="1" name="圖片 1" descr="「秽迹金刚咒」梵文探究2 &lt;wbr&gt; &lt;wbr&gt; &lt;wbr&gt; &lt;wbr&gt;转载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「秽迹金刚咒」梵文探究2 &lt;wbr&gt; &lt;wbr&gt; &lt;wbr&gt; &lt;wbr&gt;转载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04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6D" w:rsidRPr="00DF406D" w:rsidRDefault="00DF406D" w:rsidP="00DF406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b/>
          <w:color w:val="FF0000"/>
          <w:kern w:val="0"/>
          <w:sz w:val="32"/>
          <w:szCs w:val="32"/>
        </w:rPr>
        <w:t>四</w:t>
      </w:r>
      <w:r w:rsidRPr="00DF406D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</w:rPr>
        <w:t>.</w:t>
      </w:r>
      <w:r w:rsidRPr="00DF406D">
        <w:rPr>
          <w:rFonts w:ascii="Times New Roman" w:eastAsia="SimSun" w:hAnsi="Times New Roman" w:cs="Times New Roman" w:hint="eastAsia"/>
          <w:b/>
          <w:color w:val="FF0000"/>
          <w:kern w:val="0"/>
          <w:sz w:val="32"/>
          <w:szCs w:val="32"/>
        </w:rPr>
        <w:t>结论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通过以上的分析和对比后，基本可以得出</w:t>
      </w:r>
      <w:r w:rsidRPr="00DF406D">
        <w:rPr>
          <w:rFonts w:ascii="DFKai-sB" w:eastAsia="SimSun" w:hAnsi="DFKai-sB" w:cs="Arial" w:hint="eastAsia"/>
          <w:bCs/>
          <w:kern w:val="0"/>
          <w:szCs w:val="24"/>
        </w:rPr>
        <w:t>「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秽积金刚咒</w:t>
      </w:r>
      <w:r w:rsidRPr="00DF406D">
        <w:rPr>
          <w:rFonts w:ascii="DFKai-sB" w:eastAsia="SimSun" w:hAnsi="DFKai-sB" w:cs="Arial" w:hint="eastAsia"/>
          <w:bCs/>
          <w:kern w:val="0"/>
          <w:szCs w:val="24"/>
        </w:rPr>
        <w:t>」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相对合理的原貌了，而由此逐字分析后也可以看出，汉译本与藏译本间还是很一致的；但由</w:t>
      </w: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于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汉文本译字的不通俗性，也造成了后期依外在字形识别而产生了的多种错误。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同时，由此对照也发现出了《碛砂藏》中所载的“删减”事情似乎根据不足，而更像是一种传说！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另外，由“</w:t>
      </w:r>
      <w:r w:rsidRPr="00DF406D">
        <w:rPr>
          <w:rFonts w:ascii="DFKai-sB" w:eastAsia="SimSun" w:hAnsi="DFKai-sB" w:cs="Arial" w:hint="eastAsia"/>
          <w:bCs/>
          <w:kern w:val="0"/>
          <w:szCs w:val="24"/>
        </w:rPr>
        <w:t>阿质达霰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”所译的三篇经文来看，其《</w:t>
      </w:r>
      <w:r w:rsidRPr="00DF406D">
        <w:rPr>
          <w:rFonts w:ascii="KaiTi_GB2312" w:eastAsia="KaiTi_GB2312" w:hAnsi="SimSun" w:cs="SimSun" w:hint="eastAsia"/>
          <w:kern w:val="0"/>
          <w:szCs w:val="24"/>
        </w:rPr>
        <w:t>大威力乌枢瑟摩明王经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》中所用的咒文用字，与</w:t>
      </w:r>
      <w:r w:rsidRPr="00DF406D">
        <w:rPr>
          <w:rFonts w:ascii="DFKai-sB" w:eastAsia="SimSun" w:hAnsi="DFKai-sB" w:cs="Arial" w:hint="eastAsia"/>
          <w:bCs/>
          <w:kern w:val="0"/>
          <w:szCs w:val="24"/>
        </w:rPr>
        <w:t>「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秽积金刚咒</w:t>
      </w:r>
      <w:r w:rsidRPr="00DF406D">
        <w:rPr>
          <w:rFonts w:ascii="DFKai-sB" w:eastAsia="SimSun" w:hAnsi="DFKai-sB" w:cs="Arial" w:hint="eastAsia"/>
          <w:bCs/>
          <w:kern w:val="0"/>
          <w:szCs w:val="24"/>
        </w:rPr>
        <w:t>」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的用字是不一致的，这其中缘由暂不得而知，抑或是真有“古本”之说？但无论怎样，从这一对照来看，这一经本中所载的咒文还是没有被删减的（除非这个删减是来源于更早的梵本时期）。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SimSun" w:hAnsi="Times New Roman" w:cs="Times New Roman" w:hint="eastAsia"/>
          <w:kern w:val="0"/>
          <w:szCs w:val="24"/>
        </w:rPr>
        <w:t>而汉文本中依照汉字的识别而有了不同的读音、不同的传承，但无论这个发音是否绝对准确，依照密法修行来看，还是应以传承为主的，此中还有更为隐秘和重要的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 xml:space="preserve"> </w:t>
      </w:r>
      <w:r w:rsidRPr="00DF406D">
        <w:rPr>
          <w:rFonts w:ascii="Times New Roman" w:eastAsia="SimSun" w:hAnsi="Times New Roman" w:cs="Times New Roman" w:hint="eastAsia"/>
          <w:kern w:val="0"/>
          <w:szCs w:val="24"/>
        </w:rPr>
        <w:t>仪轨及手印等，而密咒部分相对而言是其次的，纵使发音不完全符合梵音，也是不完全影响修行的；所以，此中</w:t>
      </w: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抉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择，还是行持者自己决定吧！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r w:rsidRPr="00DF406D">
        <w:rPr>
          <w:rFonts w:ascii="Times New Roman" w:eastAsia="Times New Roman" w:hAnsi="Times New Roman" w:cs="Times New Roman"/>
          <w:kern w:val="0"/>
          <w:szCs w:val="24"/>
        </w:rPr>
        <w:t> </w:t>
      </w:r>
    </w:p>
    <w:p w:rsidR="00DF406D" w:rsidRPr="00DF406D" w:rsidRDefault="00DF406D" w:rsidP="00DF406D">
      <w:pPr>
        <w:widowControl/>
        <w:ind w:firstLineChars="200" w:firstLine="480"/>
        <w:rPr>
          <w:rFonts w:ascii="Times New Roman" w:eastAsia="Times New Roman" w:hAnsi="Times New Roman" w:cs="Times New Roman"/>
          <w:kern w:val="0"/>
          <w:szCs w:val="24"/>
        </w:rPr>
      </w:pPr>
      <w:proofErr w:type="gramStart"/>
      <w:r w:rsidRPr="00DF406D">
        <w:rPr>
          <w:rFonts w:ascii="Times New Roman" w:eastAsia="SimSun" w:hAnsi="Times New Roman" w:cs="Times New Roman" w:hint="eastAsia"/>
          <w:kern w:val="0"/>
          <w:szCs w:val="24"/>
        </w:rPr>
        <w:t>（</w:t>
      </w:r>
      <w:proofErr w:type="gramEnd"/>
      <w:r w:rsidRPr="00DF406D">
        <w:rPr>
          <w:rFonts w:ascii="Times New Roman" w:eastAsia="SimSun" w:hAnsi="Times New Roman" w:cs="Times New Roman" w:hint="eastAsia"/>
          <w:kern w:val="0"/>
          <w:szCs w:val="24"/>
        </w:rPr>
        <w:t>注：文章观点不代表本寺观点）</w:t>
      </w:r>
    </w:p>
    <w:p w:rsidR="000A0C35" w:rsidRPr="00DF406D" w:rsidRDefault="000A0C35"/>
    <w:sectPr w:rsidR="000A0C35" w:rsidRPr="00DF406D" w:rsidSect="00F9583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erif pali">
    <w:altName w:val="Times New Roman"/>
    <w:panose1 w:val="00000000000000000000"/>
    <w:charset w:val="00"/>
    <w:family w:val="roman"/>
    <w:notTrueType/>
    <w:pitch w:val="default"/>
  </w:font>
  <w:font w:name="DFKai-sB">
    <w:panose1 w:val="00000000000000000000"/>
    <w:charset w:val="00"/>
    <w:family w:val="roman"/>
    <w:notTrueType/>
    <w:pitch w:val="default"/>
  </w:font>
  <w:font w:name="KaiTi_GB2312">
    <w:altName w:val="楷体_GB2312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6D"/>
    <w:rsid w:val="000A0C35"/>
    <w:rsid w:val="00DF406D"/>
    <w:rsid w:val="00F9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F406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F406D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F406D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DF406D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time">
    <w:name w:val="time"/>
    <w:basedOn w:val="a0"/>
    <w:rsid w:val="00DF406D"/>
  </w:style>
  <w:style w:type="character" w:styleId="a3">
    <w:name w:val="Hyperlink"/>
    <w:basedOn w:val="a0"/>
    <w:uiPriority w:val="99"/>
    <w:semiHidden/>
    <w:unhideWhenUsed/>
    <w:rsid w:val="00DF406D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DF406D"/>
    <w:rPr>
      <w:i/>
      <w:iCs/>
    </w:rPr>
  </w:style>
  <w:style w:type="character" w:styleId="a4">
    <w:name w:val="Emphasis"/>
    <w:basedOn w:val="a0"/>
    <w:uiPriority w:val="20"/>
    <w:qFormat/>
    <w:rsid w:val="00DF406D"/>
    <w:rPr>
      <w:i/>
      <w:iCs/>
    </w:rPr>
  </w:style>
  <w:style w:type="character" w:customStyle="1" w:styleId="sgtxtb">
    <w:name w:val="sg_txtb"/>
    <w:basedOn w:val="a0"/>
    <w:rsid w:val="00DF406D"/>
  </w:style>
  <w:style w:type="paragraph" w:styleId="Web">
    <w:name w:val="Normal (Web)"/>
    <w:basedOn w:val="a"/>
    <w:uiPriority w:val="99"/>
    <w:semiHidden/>
    <w:unhideWhenUsed/>
    <w:rsid w:val="00DF40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4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F406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F406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F406D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F406D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DF406D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time">
    <w:name w:val="time"/>
    <w:basedOn w:val="a0"/>
    <w:rsid w:val="00DF406D"/>
  </w:style>
  <w:style w:type="character" w:styleId="a3">
    <w:name w:val="Hyperlink"/>
    <w:basedOn w:val="a0"/>
    <w:uiPriority w:val="99"/>
    <w:semiHidden/>
    <w:unhideWhenUsed/>
    <w:rsid w:val="00DF406D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DF406D"/>
    <w:rPr>
      <w:i/>
      <w:iCs/>
    </w:rPr>
  </w:style>
  <w:style w:type="character" w:styleId="a4">
    <w:name w:val="Emphasis"/>
    <w:basedOn w:val="a0"/>
    <w:uiPriority w:val="20"/>
    <w:qFormat/>
    <w:rsid w:val="00DF406D"/>
    <w:rPr>
      <w:i/>
      <w:iCs/>
    </w:rPr>
  </w:style>
  <w:style w:type="character" w:customStyle="1" w:styleId="sgtxtb">
    <w:name w:val="sg_txtb"/>
    <w:basedOn w:val="a0"/>
    <w:rsid w:val="00DF406D"/>
  </w:style>
  <w:style w:type="paragraph" w:styleId="Web">
    <w:name w:val="Normal (Web)"/>
    <w:basedOn w:val="a"/>
    <w:uiPriority w:val="99"/>
    <w:semiHidden/>
    <w:unhideWhenUsed/>
    <w:rsid w:val="00DF40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4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F40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hoto.blog.sina.com.cn/showpic.html#blogid=4c2628b40102e075&amp;url=http://s16.sinaimg.cn/orignal/4c2628b4gb87f2b00b1ff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photo.blog.sina.com.cn/showpic.html#blogid=4c2628b40102e075&amp;url=http://s11.sinaimg.cn/orignal/4c2628b4gb8800057b79a" TargetMode="External"/><Relationship Id="rId7" Type="http://schemas.openxmlformats.org/officeDocument/2006/relationships/hyperlink" Target="http://photo.blog.sina.com.cn/showpic.html#blogid=4c2628b40102e075&amp;url=http://s8.sinaimg.cn/orignal/4c2628b4gb87f2ac38197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photo.blog.sina.com.cn/showpic.html#blogid=4c2628b40102e075&amp;url=http://s6.sinaimg.cn/orignal/4c2628b4gb87f2b2e5d05" TargetMode="External"/><Relationship Id="rId25" Type="http://schemas.openxmlformats.org/officeDocument/2006/relationships/hyperlink" Target="http://photo.blog.sina.com.cn/showpic.html#blogid=4c2628b40102e075&amp;url=http://s12.sinaimg.cn/orignal/4c2628b4gb88000aabbab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photo.blog.sina.com.cn/showpic.html#blogid=4c2628b40102e075&amp;url=http://s14.sinaimg.cn/orignal/4c2628b4gb8800163f33d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hoto.blog.sina.com.cn/showpic.html#blogid=4c2628b40102e075&amp;url=http://s7.sinaimg.cn/orignal/4c2628b4g78d9844b39d6" TargetMode="External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hyperlink" Target="http://photo.blog.sina.com.cn/showpic.html#blogid=4c2628b40102e075&amp;url=http://s10.sinaimg.cn/orignal/4c2628b4gb87f2a935609" TargetMode="External"/><Relationship Id="rId15" Type="http://schemas.openxmlformats.org/officeDocument/2006/relationships/hyperlink" Target="http://photo.blog.sina.com.cn/showpic.html#blogid=4c2628b40102e075&amp;url=http://s7.sinaimg.cn/orignal/4c2628b4gb88000389076" TargetMode="External"/><Relationship Id="rId23" Type="http://schemas.openxmlformats.org/officeDocument/2006/relationships/hyperlink" Target="http://photo.blog.sina.com.cn/showpic.html#blogid=4c2628b40102e075&amp;url=http://s2.sinaimg.cn/orignal/4c2628b4gb880008e6171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photo.blog.sina.com.cn/showpic.html#blogid=4c2628b40102e075&amp;url=http://s4.sinaimg.cn/orignal/4c2628b4gb87f2b59a2f3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hoto.blog.sina.com.cn/showpic.html#blogid=4c2628b40102e075&amp;url=http://s2.sinaimg.cn/orignal/4c2628b4gb8801c279731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photo.blog.sina.com.cn/showpic.html#blogid=4c2628b40102e075&amp;url=http://s7.sinaimg.cn/orignal/4c2628b4gb88000d1d756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2015-02-04T03:39:00Z</dcterms:created>
  <dcterms:modified xsi:type="dcterms:W3CDTF">2015-02-04T03:41:00Z</dcterms:modified>
</cp:coreProperties>
</file>